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2ED867" w14:textId="77777777" w:rsidR="00114989" w:rsidRPr="00114989" w:rsidRDefault="00114989" w:rsidP="00114989">
      <w:pPr>
        <w:ind w:left="-1418"/>
        <w:jc w:val="center"/>
        <w:rPr>
          <w:rFonts w:ascii="Times New Roman" w:eastAsia="Times New Roman" w:hAnsi="Times New Roman"/>
          <w:b/>
          <w:sz w:val="28"/>
          <w:szCs w:val="28"/>
          <w:lang w:val="uk-UA"/>
        </w:rPr>
      </w:pPr>
      <w:r w:rsidRPr="00114989">
        <w:rPr>
          <w:rFonts w:ascii="Times New Roman" w:eastAsia="Times New Roman" w:hAnsi="Times New Roman"/>
          <w:b/>
          <w:sz w:val="28"/>
          <w:szCs w:val="28"/>
          <w:lang w:val="uk-UA"/>
        </w:rPr>
        <w:t xml:space="preserve">КІРОВОГРАДСЬКИЙ НАУКОВО-ДОСЛІДНИЙ </w:t>
      </w:r>
    </w:p>
    <w:p w14:paraId="6E62B191" w14:textId="013AB498" w:rsidR="00114989" w:rsidRPr="00114989" w:rsidRDefault="00114989" w:rsidP="00114989">
      <w:pPr>
        <w:ind w:left="-1418"/>
        <w:jc w:val="center"/>
        <w:rPr>
          <w:rFonts w:ascii="Times New Roman" w:eastAsia="Times New Roman" w:hAnsi="Times New Roman"/>
          <w:b/>
          <w:sz w:val="28"/>
          <w:szCs w:val="28"/>
          <w:lang w:val="uk-UA"/>
        </w:rPr>
      </w:pPr>
      <w:r w:rsidRPr="00114989">
        <w:rPr>
          <w:rFonts w:ascii="Times New Roman" w:eastAsia="Times New Roman" w:hAnsi="Times New Roman"/>
          <w:b/>
          <w:sz w:val="28"/>
          <w:szCs w:val="28"/>
          <w:lang w:val="uk-UA"/>
        </w:rPr>
        <w:t>ЕКСПЕРТНО-КРИМІНАЛІСТИЧНИЙ ЦЕНТР МВС УКРАЇНИ</w:t>
      </w:r>
    </w:p>
    <w:p w14:paraId="663872FB" w14:textId="77777777" w:rsidR="00114989" w:rsidRDefault="00114989" w:rsidP="0044365B">
      <w:pPr>
        <w:ind w:left="-1418"/>
        <w:jc w:val="right"/>
        <w:rPr>
          <w:rFonts w:ascii="Times New Roman" w:eastAsia="Times New Roman" w:hAnsi="Times New Roman"/>
          <w:b/>
          <w:sz w:val="20"/>
          <w:szCs w:val="20"/>
        </w:rPr>
      </w:pPr>
    </w:p>
    <w:p w14:paraId="7B9BBA65" w14:textId="77777777" w:rsidR="00114989" w:rsidRDefault="00114989" w:rsidP="0044365B">
      <w:pPr>
        <w:ind w:left="-1418"/>
        <w:jc w:val="right"/>
        <w:rPr>
          <w:rFonts w:ascii="Times New Roman" w:eastAsia="Times New Roman" w:hAnsi="Times New Roman"/>
          <w:b/>
          <w:sz w:val="20"/>
          <w:szCs w:val="20"/>
        </w:rPr>
      </w:pPr>
    </w:p>
    <w:p w14:paraId="7B176A68" w14:textId="74FB5933" w:rsidR="0044365B" w:rsidRPr="00BC0740" w:rsidRDefault="00114989" w:rsidP="00114989">
      <w:pPr>
        <w:ind w:left="-1418"/>
        <w:jc w:val="center"/>
        <w:rPr>
          <w:rFonts w:ascii="Times New Roman" w:eastAsia="Times New Roman" w:hAnsi="Times New Roman"/>
          <w:b/>
          <w:lang w:val="ru-RU"/>
        </w:rPr>
      </w:pPr>
      <w:r>
        <w:rPr>
          <w:rFonts w:ascii="Times New Roman" w:eastAsia="Times New Roman" w:hAnsi="Times New Roman"/>
          <w:b/>
          <w:sz w:val="20"/>
          <w:szCs w:val="20"/>
          <w:lang w:val="uk-UA"/>
        </w:rPr>
        <w:t xml:space="preserve">                                                                                                                                                              </w:t>
      </w:r>
      <w:r w:rsidR="0044365B" w:rsidRPr="00DC5341">
        <w:rPr>
          <w:rFonts w:ascii="Times New Roman" w:eastAsia="Times New Roman" w:hAnsi="Times New Roman"/>
          <w:b/>
          <w:sz w:val="20"/>
          <w:szCs w:val="20"/>
        </w:rPr>
        <w:t> </w:t>
      </w:r>
      <w:r w:rsidR="0044365B" w:rsidRPr="00A70BC8">
        <w:rPr>
          <w:rFonts w:ascii="Times New Roman" w:eastAsia="Times New Roman" w:hAnsi="Times New Roman"/>
          <w:b/>
          <w:sz w:val="20"/>
          <w:szCs w:val="20"/>
          <w:lang w:val="ru-RU"/>
        </w:rPr>
        <w:t>«</w:t>
      </w:r>
      <w:r w:rsidR="0044365B" w:rsidRPr="00BC0740">
        <w:rPr>
          <w:rFonts w:ascii="Times New Roman" w:eastAsia="Times New Roman" w:hAnsi="Times New Roman"/>
          <w:b/>
          <w:lang w:val="ru-RU"/>
        </w:rPr>
        <w:t>ЗАТВЕРДЖЕНО»</w:t>
      </w:r>
    </w:p>
    <w:p w14:paraId="4C5A010E" w14:textId="2B652F63" w:rsidR="0044365B" w:rsidRPr="00BC0740" w:rsidRDefault="0044365B" w:rsidP="0044365B">
      <w:pPr>
        <w:ind w:left="-1418"/>
        <w:jc w:val="right"/>
        <w:rPr>
          <w:rFonts w:ascii="Times New Roman" w:eastAsia="Times New Roman" w:hAnsi="Times New Roman"/>
          <w:i/>
          <w:lang w:val="uk-UA"/>
        </w:rPr>
      </w:pPr>
      <w:r w:rsidRPr="00BC0740">
        <w:rPr>
          <w:rFonts w:ascii="Times New Roman" w:eastAsia="Times New Roman" w:hAnsi="Times New Roman"/>
          <w:lang w:val="uk-UA"/>
        </w:rPr>
        <w:t xml:space="preserve">                                                                    </w:t>
      </w:r>
      <w:r w:rsidR="00114989">
        <w:rPr>
          <w:rFonts w:ascii="Times New Roman" w:eastAsia="Times New Roman" w:hAnsi="Times New Roman"/>
          <w:lang w:val="uk-UA"/>
        </w:rPr>
        <w:t>Рішенням у</w:t>
      </w:r>
      <w:r w:rsidRPr="00BC0740">
        <w:rPr>
          <w:rFonts w:ascii="Times New Roman" w:eastAsia="Times New Roman" w:hAnsi="Times New Roman"/>
          <w:b/>
          <w:lang w:val="uk-UA"/>
        </w:rPr>
        <w:t>повноваженої особи</w:t>
      </w:r>
      <w:r w:rsidRPr="00BC0740">
        <w:rPr>
          <w:rFonts w:ascii="Times New Roman" w:eastAsia="Times New Roman" w:hAnsi="Times New Roman"/>
          <w:i/>
          <w:lang w:val="uk-UA"/>
        </w:rPr>
        <w:t xml:space="preserve"> </w:t>
      </w:r>
    </w:p>
    <w:p w14:paraId="33E757DE" w14:textId="70B7D589" w:rsidR="0044365B" w:rsidRPr="00BC0740" w:rsidRDefault="00114989" w:rsidP="0044365B">
      <w:pPr>
        <w:ind w:left="-1418"/>
        <w:jc w:val="right"/>
        <w:rPr>
          <w:rFonts w:ascii="Times New Roman" w:eastAsia="Times New Roman" w:hAnsi="Times New Roman"/>
          <w:b/>
          <w:lang w:val="uk-UA"/>
        </w:rPr>
      </w:pPr>
      <w:r>
        <w:rPr>
          <w:rFonts w:ascii="Times New Roman" w:eastAsia="Times New Roman" w:hAnsi="Times New Roman"/>
          <w:i/>
          <w:lang w:val="uk-UA"/>
        </w:rPr>
        <w:t>Кіровоградського НДЕКЦ МВС</w:t>
      </w:r>
    </w:p>
    <w:p w14:paraId="4D22BB0F" w14:textId="47CD5F4C" w:rsidR="0044365B" w:rsidRDefault="0044365B" w:rsidP="0044365B">
      <w:pPr>
        <w:jc w:val="right"/>
        <w:rPr>
          <w:rFonts w:ascii="Times New Roman" w:eastAsia="Times New Roman" w:hAnsi="Times New Roman"/>
          <w:lang w:val="uk-UA"/>
        </w:rPr>
      </w:pPr>
      <w:r w:rsidRPr="00BC0740">
        <w:rPr>
          <w:rFonts w:ascii="Times New Roman" w:eastAsia="Times New Roman" w:hAnsi="Times New Roman"/>
          <w:lang w:val="uk-UA"/>
        </w:rPr>
        <w:t xml:space="preserve">                                        </w:t>
      </w:r>
      <w:r w:rsidR="00114989">
        <w:rPr>
          <w:rFonts w:ascii="Times New Roman" w:eastAsia="Times New Roman" w:hAnsi="Times New Roman"/>
          <w:lang w:val="uk-UA"/>
        </w:rPr>
        <w:t>Протокол №43 від 21.</w:t>
      </w:r>
      <w:r w:rsidR="004F798B">
        <w:rPr>
          <w:rFonts w:ascii="Times New Roman" w:eastAsia="Times New Roman" w:hAnsi="Times New Roman"/>
          <w:lang w:val="uk-UA"/>
        </w:rPr>
        <w:t>1</w:t>
      </w:r>
      <w:r w:rsidR="00114989">
        <w:rPr>
          <w:rFonts w:ascii="Times New Roman" w:eastAsia="Times New Roman" w:hAnsi="Times New Roman"/>
          <w:lang w:val="uk-UA"/>
        </w:rPr>
        <w:t>2.2022 р.</w:t>
      </w:r>
    </w:p>
    <w:p w14:paraId="521437DB" w14:textId="1028DD23" w:rsidR="00114989" w:rsidRPr="00BC0740" w:rsidRDefault="00114989" w:rsidP="00114989">
      <w:pPr>
        <w:jc w:val="center"/>
        <w:rPr>
          <w:rFonts w:ascii="Times New Roman" w:eastAsia="Times New Roman" w:hAnsi="Times New Roman"/>
          <w:lang w:val="uk-UA"/>
        </w:rPr>
      </w:pPr>
      <w:r>
        <w:rPr>
          <w:rFonts w:ascii="Times New Roman" w:eastAsia="Times New Roman" w:hAnsi="Times New Roman"/>
          <w:lang w:val="uk-UA"/>
        </w:rPr>
        <w:tab/>
      </w:r>
      <w:r>
        <w:rPr>
          <w:rFonts w:ascii="Times New Roman" w:eastAsia="Times New Roman" w:hAnsi="Times New Roman"/>
          <w:lang w:val="uk-UA"/>
        </w:rPr>
        <w:tab/>
      </w:r>
      <w:r>
        <w:rPr>
          <w:rFonts w:ascii="Times New Roman" w:eastAsia="Times New Roman" w:hAnsi="Times New Roman"/>
          <w:lang w:val="uk-UA"/>
        </w:rPr>
        <w:tab/>
      </w:r>
      <w:r>
        <w:rPr>
          <w:rFonts w:ascii="Times New Roman" w:eastAsia="Times New Roman" w:hAnsi="Times New Roman"/>
          <w:lang w:val="uk-UA"/>
        </w:rPr>
        <w:tab/>
      </w:r>
      <w:r>
        <w:rPr>
          <w:rFonts w:ascii="Times New Roman" w:eastAsia="Times New Roman" w:hAnsi="Times New Roman"/>
          <w:lang w:val="uk-UA"/>
        </w:rPr>
        <w:tab/>
        <w:t xml:space="preserve">                                            _____________ Н. Ігуменцова</w:t>
      </w:r>
    </w:p>
    <w:p w14:paraId="486F1F5E" w14:textId="77777777" w:rsidR="00F61032" w:rsidRPr="006B26A6" w:rsidRDefault="00F61032">
      <w:pPr>
        <w:rPr>
          <w:lang w:val="ru-RU"/>
        </w:rPr>
      </w:pPr>
    </w:p>
    <w:p w14:paraId="6A1328B8" w14:textId="77777777" w:rsidR="0044365B" w:rsidRPr="006B26A6" w:rsidRDefault="0044365B">
      <w:pPr>
        <w:rPr>
          <w:lang w:val="ru-RU"/>
        </w:rPr>
      </w:pPr>
    </w:p>
    <w:p w14:paraId="7C0E174C" w14:textId="77777777" w:rsidR="0044365B" w:rsidRDefault="0044365B" w:rsidP="0044365B">
      <w:pPr>
        <w:jc w:val="center"/>
        <w:rPr>
          <w:rFonts w:ascii="Times New Roman" w:hAnsi="Times New Roman" w:cs="Times New Roman"/>
          <w:b/>
          <w:bCs/>
          <w:lang w:val="ru-RU"/>
        </w:rPr>
      </w:pPr>
    </w:p>
    <w:p w14:paraId="43A0B37F" w14:textId="77777777" w:rsidR="0044365B" w:rsidRDefault="0044365B" w:rsidP="0044365B">
      <w:pPr>
        <w:jc w:val="center"/>
        <w:rPr>
          <w:rFonts w:ascii="Times New Roman" w:hAnsi="Times New Roman" w:cs="Times New Roman"/>
          <w:b/>
          <w:bCs/>
          <w:lang w:val="ru-RU"/>
        </w:rPr>
      </w:pPr>
    </w:p>
    <w:p w14:paraId="0712F6C4" w14:textId="77777777" w:rsidR="0044365B" w:rsidRDefault="0044365B" w:rsidP="0044365B">
      <w:pPr>
        <w:jc w:val="center"/>
        <w:rPr>
          <w:rFonts w:ascii="Times New Roman" w:hAnsi="Times New Roman" w:cs="Times New Roman"/>
          <w:b/>
          <w:bCs/>
          <w:lang w:val="ru-RU"/>
        </w:rPr>
      </w:pPr>
    </w:p>
    <w:p w14:paraId="7D9178B1" w14:textId="77777777" w:rsidR="0044365B" w:rsidRDefault="0044365B" w:rsidP="0044365B">
      <w:pPr>
        <w:jc w:val="center"/>
        <w:rPr>
          <w:rFonts w:ascii="Times New Roman" w:hAnsi="Times New Roman" w:cs="Times New Roman"/>
          <w:b/>
          <w:bCs/>
          <w:lang w:val="ru-RU"/>
        </w:rPr>
      </w:pPr>
    </w:p>
    <w:p w14:paraId="50D0270B" w14:textId="77777777" w:rsidR="0044365B" w:rsidRDefault="0044365B" w:rsidP="0044365B">
      <w:pPr>
        <w:jc w:val="center"/>
        <w:rPr>
          <w:rFonts w:ascii="Times New Roman" w:hAnsi="Times New Roman" w:cs="Times New Roman"/>
          <w:b/>
          <w:bCs/>
          <w:lang w:val="ru-RU"/>
        </w:rPr>
      </w:pPr>
    </w:p>
    <w:p w14:paraId="5C76BDDE" w14:textId="77777777" w:rsidR="0044365B" w:rsidRPr="0044365B" w:rsidRDefault="0044365B" w:rsidP="0044365B">
      <w:pPr>
        <w:jc w:val="center"/>
        <w:rPr>
          <w:rFonts w:ascii="Times New Roman" w:hAnsi="Times New Roman" w:cs="Times New Roman"/>
          <w:b/>
          <w:bCs/>
          <w:sz w:val="28"/>
          <w:szCs w:val="28"/>
          <w:lang w:val="ru-RU"/>
        </w:rPr>
      </w:pPr>
      <w:r w:rsidRPr="0044365B">
        <w:rPr>
          <w:rFonts w:ascii="Times New Roman" w:hAnsi="Times New Roman" w:cs="Times New Roman"/>
          <w:b/>
          <w:bCs/>
          <w:sz w:val="28"/>
          <w:szCs w:val="28"/>
          <w:lang w:val="ru-RU"/>
        </w:rPr>
        <w:t>ТЕНДЕРНА ДОКУМЕНТАЦІЯ</w:t>
      </w:r>
    </w:p>
    <w:p w14:paraId="1F4179EE" w14:textId="77777777" w:rsidR="00114989" w:rsidRDefault="0044365B" w:rsidP="0044365B">
      <w:pPr>
        <w:jc w:val="center"/>
        <w:rPr>
          <w:rFonts w:ascii="Times New Roman" w:hAnsi="Times New Roman" w:cs="Times New Roman"/>
          <w:b/>
          <w:bCs/>
          <w:sz w:val="28"/>
          <w:szCs w:val="28"/>
          <w:lang w:val="uk-UA"/>
        </w:rPr>
      </w:pPr>
      <w:r w:rsidRPr="0044365B">
        <w:rPr>
          <w:rFonts w:ascii="Times New Roman" w:hAnsi="Times New Roman" w:cs="Times New Roman"/>
          <w:b/>
          <w:bCs/>
          <w:sz w:val="28"/>
          <w:szCs w:val="28"/>
          <w:lang w:val="ru-RU"/>
        </w:rPr>
        <w:t>на закупівлю</w:t>
      </w:r>
      <w:r w:rsidR="00114989">
        <w:rPr>
          <w:rFonts w:ascii="Times New Roman" w:hAnsi="Times New Roman" w:cs="Times New Roman"/>
          <w:b/>
          <w:bCs/>
          <w:sz w:val="28"/>
          <w:szCs w:val="28"/>
          <w:lang w:val="ru-RU"/>
        </w:rPr>
        <w:t xml:space="preserve"> </w:t>
      </w:r>
      <w:r w:rsidRPr="0044365B">
        <w:rPr>
          <w:rFonts w:ascii="Times New Roman" w:hAnsi="Times New Roman" w:cs="Times New Roman"/>
          <w:b/>
          <w:bCs/>
          <w:sz w:val="28"/>
          <w:szCs w:val="28"/>
          <w:lang w:val="uk-UA"/>
        </w:rPr>
        <w:t xml:space="preserve">Електричної енергії </w:t>
      </w:r>
    </w:p>
    <w:p w14:paraId="557802E1" w14:textId="77777777" w:rsidR="00114989" w:rsidRDefault="00114989" w:rsidP="0044365B">
      <w:pPr>
        <w:jc w:val="center"/>
        <w:rPr>
          <w:rFonts w:ascii="Times New Roman" w:hAnsi="Times New Roman" w:cs="Times New Roman"/>
          <w:b/>
          <w:bCs/>
          <w:sz w:val="28"/>
          <w:szCs w:val="28"/>
          <w:lang w:val="uk-UA"/>
        </w:rPr>
      </w:pPr>
    </w:p>
    <w:p w14:paraId="18A7BD21" w14:textId="2DEF6EBD" w:rsidR="0044365B" w:rsidRDefault="0044365B" w:rsidP="0044365B">
      <w:pPr>
        <w:jc w:val="center"/>
        <w:rPr>
          <w:rFonts w:ascii="Times New Roman" w:hAnsi="Times New Roman" w:cs="Times New Roman"/>
          <w:b/>
          <w:bCs/>
          <w:sz w:val="28"/>
          <w:szCs w:val="28"/>
          <w:lang w:val="uk-UA"/>
        </w:rPr>
      </w:pPr>
      <w:r w:rsidRPr="0044365B">
        <w:rPr>
          <w:rFonts w:ascii="Times New Roman" w:hAnsi="Times New Roman" w:cs="Times New Roman"/>
          <w:b/>
          <w:bCs/>
          <w:sz w:val="28"/>
          <w:szCs w:val="28"/>
          <w:lang w:val="uk-UA"/>
        </w:rPr>
        <w:t>за кодом ДК 021:2015 09310000-5 - Електрична енергія</w:t>
      </w:r>
    </w:p>
    <w:p w14:paraId="4EF06541" w14:textId="3B659B53" w:rsidR="00114989" w:rsidRDefault="00114989" w:rsidP="0044365B">
      <w:pPr>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відкриті торги</w:t>
      </w:r>
      <w:r w:rsidR="005D03F7">
        <w:rPr>
          <w:rFonts w:ascii="Times New Roman" w:hAnsi="Times New Roman" w:cs="Times New Roman"/>
          <w:b/>
          <w:bCs/>
          <w:sz w:val="28"/>
          <w:szCs w:val="28"/>
          <w:lang w:val="uk-UA"/>
        </w:rPr>
        <w:t xml:space="preserve"> (з особливостями)</w:t>
      </w:r>
    </w:p>
    <w:p w14:paraId="760F5548" w14:textId="77777777" w:rsidR="0044365B" w:rsidRDefault="0044365B" w:rsidP="0044365B">
      <w:pPr>
        <w:jc w:val="center"/>
        <w:rPr>
          <w:rFonts w:ascii="Times New Roman" w:hAnsi="Times New Roman" w:cs="Times New Roman"/>
          <w:b/>
          <w:bCs/>
          <w:sz w:val="28"/>
          <w:szCs w:val="28"/>
          <w:lang w:val="uk-UA"/>
        </w:rPr>
      </w:pPr>
    </w:p>
    <w:p w14:paraId="45479122" w14:textId="77777777" w:rsidR="0044365B" w:rsidRDefault="0044365B" w:rsidP="0044365B">
      <w:pPr>
        <w:jc w:val="center"/>
        <w:rPr>
          <w:rFonts w:ascii="Times New Roman" w:hAnsi="Times New Roman" w:cs="Times New Roman"/>
          <w:b/>
          <w:bCs/>
          <w:sz w:val="28"/>
          <w:szCs w:val="28"/>
          <w:lang w:val="uk-UA"/>
        </w:rPr>
      </w:pPr>
    </w:p>
    <w:p w14:paraId="6597A76E" w14:textId="77777777" w:rsidR="0044365B" w:rsidRDefault="0044365B" w:rsidP="0044365B">
      <w:pPr>
        <w:jc w:val="center"/>
        <w:rPr>
          <w:rFonts w:ascii="Times New Roman" w:hAnsi="Times New Roman" w:cs="Times New Roman"/>
          <w:b/>
          <w:bCs/>
          <w:sz w:val="28"/>
          <w:szCs w:val="28"/>
          <w:lang w:val="uk-UA"/>
        </w:rPr>
      </w:pPr>
    </w:p>
    <w:p w14:paraId="05FF1E40" w14:textId="77777777" w:rsidR="0044365B" w:rsidRDefault="0044365B" w:rsidP="0044365B">
      <w:pPr>
        <w:jc w:val="center"/>
        <w:rPr>
          <w:rFonts w:ascii="Times New Roman" w:hAnsi="Times New Roman" w:cs="Times New Roman"/>
          <w:b/>
          <w:bCs/>
          <w:sz w:val="28"/>
          <w:szCs w:val="28"/>
          <w:lang w:val="uk-UA"/>
        </w:rPr>
      </w:pPr>
    </w:p>
    <w:p w14:paraId="27383752" w14:textId="77777777" w:rsidR="0044365B" w:rsidRDefault="0044365B" w:rsidP="0044365B">
      <w:pPr>
        <w:jc w:val="center"/>
        <w:rPr>
          <w:rFonts w:ascii="Times New Roman" w:hAnsi="Times New Roman" w:cs="Times New Roman"/>
          <w:b/>
          <w:bCs/>
          <w:sz w:val="28"/>
          <w:szCs w:val="28"/>
          <w:lang w:val="uk-UA"/>
        </w:rPr>
      </w:pPr>
    </w:p>
    <w:p w14:paraId="32AF15DD" w14:textId="77777777" w:rsidR="0044365B" w:rsidRDefault="0044365B" w:rsidP="0044365B">
      <w:pPr>
        <w:jc w:val="center"/>
        <w:rPr>
          <w:rFonts w:ascii="Times New Roman" w:hAnsi="Times New Roman" w:cs="Times New Roman"/>
          <w:b/>
          <w:bCs/>
          <w:sz w:val="28"/>
          <w:szCs w:val="28"/>
          <w:lang w:val="uk-UA"/>
        </w:rPr>
      </w:pPr>
    </w:p>
    <w:p w14:paraId="01E6874C" w14:textId="77777777" w:rsidR="0044365B" w:rsidRDefault="0044365B" w:rsidP="0044365B">
      <w:pPr>
        <w:jc w:val="center"/>
        <w:rPr>
          <w:rFonts w:ascii="Times New Roman" w:hAnsi="Times New Roman" w:cs="Times New Roman"/>
          <w:b/>
          <w:bCs/>
          <w:sz w:val="28"/>
          <w:szCs w:val="28"/>
          <w:lang w:val="uk-UA"/>
        </w:rPr>
      </w:pPr>
    </w:p>
    <w:p w14:paraId="03E11115" w14:textId="77777777" w:rsidR="0044365B" w:rsidRDefault="0044365B" w:rsidP="0044365B">
      <w:pPr>
        <w:jc w:val="center"/>
        <w:rPr>
          <w:rFonts w:ascii="Times New Roman" w:hAnsi="Times New Roman" w:cs="Times New Roman"/>
          <w:b/>
          <w:bCs/>
          <w:sz w:val="28"/>
          <w:szCs w:val="28"/>
          <w:lang w:val="uk-UA"/>
        </w:rPr>
      </w:pPr>
    </w:p>
    <w:p w14:paraId="6C58F505" w14:textId="77777777" w:rsidR="0044365B" w:rsidRDefault="0044365B" w:rsidP="0044365B">
      <w:pPr>
        <w:jc w:val="center"/>
        <w:rPr>
          <w:rFonts w:ascii="Times New Roman" w:hAnsi="Times New Roman" w:cs="Times New Roman"/>
          <w:b/>
          <w:bCs/>
          <w:sz w:val="28"/>
          <w:szCs w:val="28"/>
          <w:lang w:val="uk-UA"/>
        </w:rPr>
      </w:pPr>
    </w:p>
    <w:p w14:paraId="2BBCBFF6" w14:textId="77777777" w:rsidR="0044365B" w:rsidRDefault="0044365B" w:rsidP="0044365B">
      <w:pPr>
        <w:jc w:val="center"/>
        <w:rPr>
          <w:rFonts w:ascii="Times New Roman" w:hAnsi="Times New Roman" w:cs="Times New Roman"/>
          <w:b/>
          <w:bCs/>
          <w:sz w:val="28"/>
          <w:szCs w:val="28"/>
          <w:lang w:val="uk-UA"/>
        </w:rPr>
      </w:pPr>
    </w:p>
    <w:p w14:paraId="031D145E" w14:textId="77777777" w:rsidR="0044365B" w:rsidRDefault="0044365B" w:rsidP="0044365B">
      <w:pPr>
        <w:jc w:val="center"/>
        <w:rPr>
          <w:rFonts w:ascii="Times New Roman" w:hAnsi="Times New Roman" w:cs="Times New Roman"/>
          <w:b/>
          <w:bCs/>
          <w:sz w:val="28"/>
          <w:szCs w:val="28"/>
          <w:lang w:val="uk-UA"/>
        </w:rPr>
      </w:pPr>
    </w:p>
    <w:p w14:paraId="0DA2FF04" w14:textId="77777777" w:rsidR="0044365B" w:rsidRDefault="0044365B" w:rsidP="0044365B">
      <w:pPr>
        <w:jc w:val="center"/>
        <w:rPr>
          <w:rFonts w:ascii="Times New Roman" w:hAnsi="Times New Roman" w:cs="Times New Roman"/>
          <w:b/>
          <w:bCs/>
          <w:sz w:val="28"/>
          <w:szCs w:val="28"/>
          <w:lang w:val="uk-UA"/>
        </w:rPr>
      </w:pPr>
    </w:p>
    <w:p w14:paraId="411DFE05" w14:textId="77777777" w:rsidR="0044365B" w:rsidRDefault="0044365B" w:rsidP="0044365B">
      <w:pPr>
        <w:jc w:val="center"/>
        <w:rPr>
          <w:rFonts w:ascii="Times New Roman" w:hAnsi="Times New Roman" w:cs="Times New Roman"/>
          <w:b/>
          <w:bCs/>
          <w:sz w:val="28"/>
          <w:szCs w:val="28"/>
          <w:lang w:val="uk-UA"/>
        </w:rPr>
      </w:pPr>
    </w:p>
    <w:p w14:paraId="36A6CDD3" w14:textId="77777777" w:rsidR="0044365B" w:rsidRDefault="0044365B" w:rsidP="0044365B">
      <w:pPr>
        <w:jc w:val="center"/>
        <w:rPr>
          <w:rFonts w:ascii="Times New Roman" w:hAnsi="Times New Roman" w:cs="Times New Roman"/>
          <w:b/>
          <w:bCs/>
          <w:sz w:val="28"/>
          <w:szCs w:val="28"/>
          <w:lang w:val="uk-UA"/>
        </w:rPr>
      </w:pPr>
    </w:p>
    <w:p w14:paraId="3832E07C" w14:textId="77777777" w:rsidR="0044365B" w:rsidRDefault="0044365B" w:rsidP="0044365B">
      <w:pPr>
        <w:jc w:val="center"/>
        <w:rPr>
          <w:rFonts w:ascii="Times New Roman" w:hAnsi="Times New Roman" w:cs="Times New Roman"/>
          <w:b/>
          <w:bCs/>
          <w:sz w:val="28"/>
          <w:szCs w:val="28"/>
          <w:lang w:val="uk-UA"/>
        </w:rPr>
      </w:pPr>
    </w:p>
    <w:p w14:paraId="12DABDCE" w14:textId="77777777" w:rsidR="0044365B" w:rsidRDefault="0044365B" w:rsidP="0044365B">
      <w:pPr>
        <w:jc w:val="center"/>
        <w:rPr>
          <w:rFonts w:ascii="Times New Roman" w:hAnsi="Times New Roman" w:cs="Times New Roman"/>
          <w:b/>
          <w:bCs/>
          <w:sz w:val="28"/>
          <w:szCs w:val="28"/>
          <w:lang w:val="uk-UA"/>
        </w:rPr>
      </w:pPr>
    </w:p>
    <w:p w14:paraId="6CB0499F" w14:textId="77777777" w:rsidR="0044365B" w:rsidRDefault="0044365B" w:rsidP="0044365B">
      <w:pPr>
        <w:jc w:val="center"/>
        <w:rPr>
          <w:rFonts w:ascii="Times New Roman" w:hAnsi="Times New Roman" w:cs="Times New Roman"/>
          <w:b/>
          <w:bCs/>
          <w:sz w:val="28"/>
          <w:szCs w:val="28"/>
          <w:lang w:val="uk-UA"/>
        </w:rPr>
      </w:pPr>
    </w:p>
    <w:p w14:paraId="42054509" w14:textId="77777777" w:rsidR="0044365B" w:rsidRDefault="0044365B" w:rsidP="0044365B">
      <w:pPr>
        <w:jc w:val="center"/>
        <w:rPr>
          <w:rFonts w:ascii="Times New Roman" w:hAnsi="Times New Roman" w:cs="Times New Roman"/>
          <w:b/>
          <w:bCs/>
          <w:sz w:val="28"/>
          <w:szCs w:val="28"/>
          <w:lang w:val="uk-UA"/>
        </w:rPr>
      </w:pPr>
    </w:p>
    <w:p w14:paraId="5F362FE0" w14:textId="77777777" w:rsidR="0044365B" w:rsidRDefault="0044365B" w:rsidP="0044365B">
      <w:pPr>
        <w:jc w:val="center"/>
        <w:rPr>
          <w:rFonts w:ascii="Times New Roman" w:hAnsi="Times New Roman" w:cs="Times New Roman"/>
          <w:b/>
          <w:bCs/>
          <w:sz w:val="28"/>
          <w:szCs w:val="28"/>
          <w:lang w:val="uk-UA"/>
        </w:rPr>
      </w:pPr>
    </w:p>
    <w:p w14:paraId="3CD79AC3" w14:textId="77777777" w:rsidR="0044365B" w:rsidRDefault="0044365B" w:rsidP="0044365B">
      <w:pPr>
        <w:jc w:val="center"/>
        <w:rPr>
          <w:rFonts w:ascii="Times New Roman" w:hAnsi="Times New Roman" w:cs="Times New Roman"/>
          <w:b/>
          <w:bCs/>
          <w:sz w:val="28"/>
          <w:szCs w:val="28"/>
          <w:lang w:val="uk-UA"/>
        </w:rPr>
      </w:pPr>
    </w:p>
    <w:p w14:paraId="721FC546" w14:textId="77777777" w:rsidR="0044365B" w:rsidRDefault="0044365B" w:rsidP="0044365B">
      <w:pPr>
        <w:jc w:val="center"/>
        <w:rPr>
          <w:rFonts w:ascii="Times New Roman" w:hAnsi="Times New Roman" w:cs="Times New Roman"/>
          <w:b/>
          <w:bCs/>
          <w:sz w:val="28"/>
          <w:szCs w:val="28"/>
          <w:lang w:val="uk-UA"/>
        </w:rPr>
      </w:pPr>
    </w:p>
    <w:p w14:paraId="1CE87EB3" w14:textId="77777777" w:rsidR="0044365B" w:rsidRDefault="0044365B" w:rsidP="0044365B">
      <w:pPr>
        <w:jc w:val="center"/>
        <w:rPr>
          <w:rFonts w:ascii="Times New Roman" w:hAnsi="Times New Roman" w:cs="Times New Roman"/>
          <w:b/>
          <w:bCs/>
          <w:sz w:val="28"/>
          <w:szCs w:val="28"/>
          <w:lang w:val="uk-UA"/>
        </w:rPr>
      </w:pPr>
    </w:p>
    <w:p w14:paraId="1E516B87" w14:textId="77777777" w:rsidR="00BC0740" w:rsidRDefault="00BC0740" w:rsidP="0044365B">
      <w:pPr>
        <w:jc w:val="center"/>
        <w:rPr>
          <w:rFonts w:ascii="Times New Roman" w:hAnsi="Times New Roman" w:cs="Times New Roman"/>
          <w:b/>
          <w:bCs/>
          <w:sz w:val="28"/>
          <w:szCs w:val="28"/>
          <w:lang w:val="uk-UA"/>
        </w:rPr>
      </w:pPr>
    </w:p>
    <w:p w14:paraId="3496CCFF" w14:textId="77777777" w:rsidR="00BC0740" w:rsidRDefault="00BC0740" w:rsidP="0044365B">
      <w:pPr>
        <w:jc w:val="center"/>
        <w:rPr>
          <w:rFonts w:ascii="Times New Roman" w:hAnsi="Times New Roman" w:cs="Times New Roman"/>
          <w:b/>
          <w:bCs/>
          <w:sz w:val="28"/>
          <w:szCs w:val="28"/>
          <w:lang w:val="uk-UA"/>
        </w:rPr>
      </w:pPr>
    </w:p>
    <w:p w14:paraId="184319E5" w14:textId="77777777" w:rsidR="00BC0740" w:rsidRDefault="00BC0740" w:rsidP="0044365B">
      <w:pPr>
        <w:jc w:val="center"/>
        <w:rPr>
          <w:rFonts w:ascii="Times New Roman" w:hAnsi="Times New Roman" w:cs="Times New Roman"/>
          <w:b/>
          <w:bCs/>
          <w:sz w:val="28"/>
          <w:szCs w:val="28"/>
          <w:lang w:val="uk-UA"/>
        </w:rPr>
      </w:pPr>
    </w:p>
    <w:p w14:paraId="61453610" w14:textId="2EAD09E1" w:rsidR="0044365B" w:rsidRDefault="002C6029" w:rsidP="0044365B">
      <w:pPr>
        <w:jc w:val="center"/>
        <w:rPr>
          <w:rFonts w:ascii="Times New Roman" w:hAnsi="Times New Roman" w:cs="Times New Roman"/>
          <w:i/>
          <w:iCs/>
          <w:lang w:val="uk-UA"/>
        </w:rPr>
      </w:pPr>
      <w:r>
        <w:rPr>
          <w:rFonts w:ascii="Times New Roman" w:hAnsi="Times New Roman" w:cs="Times New Roman"/>
          <w:lang w:val="uk-UA"/>
        </w:rPr>
        <w:t>м. Кропивницький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48" w:type="dxa"/>
          <w:left w:w="48" w:type="dxa"/>
          <w:bottom w:w="48" w:type="dxa"/>
          <w:right w:w="48" w:type="dxa"/>
        </w:tblCellMar>
        <w:tblLook w:val="04A0" w:firstRow="1" w:lastRow="0" w:firstColumn="1" w:lastColumn="0" w:noHBand="0" w:noVBand="1"/>
      </w:tblPr>
      <w:tblGrid>
        <w:gridCol w:w="561"/>
        <w:gridCol w:w="2897"/>
        <w:gridCol w:w="5887"/>
      </w:tblGrid>
      <w:tr w:rsidR="0044365B" w:rsidRPr="00B413F2" w14:paraId="3A10E93A" w14:textId="77777777" w:rsidTr="00D271D5">
        <w:tc>
          <w:tcPr>
            <w:tcW w:w="300" w:type="pct"/>
            <w:shd w:val="clear" w:color="auto" w:fill="FFFFFF"/>
            <w:hideMark/>
          </w:tcPr>
          <w:p w14:paraId="78DCB7B2" w14:textId="77777777" w:rsidR="0044365B" w:rsidRPr="00B413F2" w:rsidRDefault="0044365B" w:rsidP="00D271D5">
            <w:pPr>
              <w:jc w:val="center"/>
              <w:rPr>
                <w:rFonts w:ascii="Times New Roman" w:eastAsia="Times New Roman" w:hAnsi="Times New Roman" w:cs="Times New Roman"/>
                <w:b/>
                <w:bCs/>
                <w:lang w:val="uk-UA" w:eastAsia="ru-RU"/>
              </w:rPr>
            </w:pPr>
            <w:r w:rsidRPr="00B413F2">
              <w:rPr>
                <w:rFonts w:ascii="Times New Roman" w:eastAsia="Times New Roman" w:hAnsi="Times New Roman" w:cs="Times New Roman"/>
                <w:b/>
                <w:bCs/>
                <w:lang w:val="uk-UA" w:eastAsia="ru-RU"/>
              </w:rPr>
              <w:lastRenderedPageBreak/>
              <w:t>№</w:t>
            </w:r>
          </w:p>
        </w:tc>
        <w:tc>
          <w:tcPr>
            <w:tcW w:w="4700" w:type="pct"/>
            <w:gridSpan w:val="2"/>
            <w:shd w:val="clear" w:color="auto" w:fill="FFFFFF"/>
            <w:hideMark/>
          </w:tcPr>
          <w:p w14:paraId="468010CA" w14:textId="77777777" w:rsidR="0044365B" w:rsidRPr="00B413F2" w:rsidRDefault="0044365B" w:rsidP="00D271D5">
            <w:pPr>
              <w:jc w:val="center"/>
              <w:rPr>
                <w:rFonts w:ascii="Times New Roman" w:eastAsia="Times New Roman" w:hAnsi="Times New Roman" w:cs="Times New Roman"/>
                <w:b/>
                <w:bCs/>
                <w:lang w:val="uk-UA" w:eastAsia="ru-RU"/>
              </w:rPr>
            </w:pPr>
            <w:r w:rsidRPr="00B413F2">
              <w:rPr>
                <w:rFonts w:ascii="Times New Roman" w:eastAsia="Times New Roman" w:hAnsi="Times New Roman" w:cs="Times New Roman"/>
                <w:b/>
                <w:bCs/>
                <w:lang w:val="uk-UA" w:eastAsia="ru-RU"/>
              </w:rPr>
              <w:t>Загальні положення</w:t>
            </w:r>
          </w:p>
        </w:tc>
      </w:tr>
      <w:tr w:rsidR="0044365B" w:rsidRPr="00B413F2" w14:paraId="21C43DB7" w14:textId="77777777" w:rsidTr="00D271D5">
        <w:trPr>
          <w:trHeight w:val="17"/>
        </w:trPr>
        <w:tc>
          <w:tcPr>
            <w:tcW w:w="300" w:type="pct"/>
            <w:shd w:val="clear" w:color="auto" w:fill="FFFFFF"/>
            <w:hideMark/>
          </w:tcPr>
          <w:p w14:paraId="35D039BA" w14:textId="77777777" w:rsidR="0044365B" w:rsidRPr="00B413F2" w:rsidRDefault="0044365B" w:rsidP="00D271D5">
            <w:pPr>
              <w:jc w:val="center"/>
              <w:rPr>
                <w:rFonts w:ascii="Times New Roman" w:eastAsia="Times New Roman" w:hAnsi="Times New Roman" w:cs="Times New Roman"/>
                <w:sz w:val="16"/>
                <w:szCs w:val="16"/>
                <w:lang w:val="uk-UA" w:eastAsia="ru-RU"/>
              </w:rPr>
            </w:pPr>
            <w:r w:rsidRPr="00B413F2">
              <w:rPr>
                <w:rFonts w:ascii="Times New Roman" w:eastAsia="Times New Roman" w:hAnsi="Times New Roman" w:cs="Times New Roman"/>
                <w:sz w:val="16"/>
                <w:szCs w:val="16"/>
                <w:lang w:val="uk-UA" w:eastAsia="ru-RU"/>
              </w:rPr>
              <w:t>1</w:t>
            </w:r>
          </w:p>
        </w:tc>
        <w:tc>
          <w:tcPr>
            <w:tcW w:w="1550" w:type="pct"/>
            <w:shd w:val="clear" w:color="auto" w:fill="FFFFFF"/>
            <w:hideMark/>
          </w:tcPr>
          <w:p w14:paraId="10435E61" w14:textId="77777777" w:rsidR="0044365B" w:rsidRPr="00B413F2" w:rsidRDefault="0044365B" w:rsidP="00D271D5">
            <w:pPr>
              <w:jc w:val="center"/>
              <w:rPr>
                <w:rFonts w:ascii="Times New Roman" w:eastAsia="Times New Roman" w:hAnsi="Times New Roman" w:cs="Times New Roman"/>
                <w:sz w:val="16"/>
                <w:szCs w:val="16"/>
                <w:lang w:val="uk-UA" w:eastAsia="ru-RU"/>
              </w:rPr>
            </w:pPr>
            <w:r w:rsidRPr="00B413F2">
              <w:rPr>
                <w:rFonts w:ascii="Times New Roman" w:eastAsia="Times New Roman" w:hAnsi="Times New Roman" w:cs="Times New Roman"/>
                <w:sz w:val="16"/>
                <w:szCs w:val="16"/>
                <w:lang w:val="uk-UA" w:eastAsia="ru-RU"/>
              </w:rPr>
              <w:t>2</w:t>
            </w:r>
          </w:p>
        </w:tc>
        <w:tc>
          <w:tcPr>
            <w:tcW w:w="3150" w:type="pct"/>
            <w:shd w:val="clear" w:color="auto" w:fill="FFFFFF"/>
            <w:hideMark/>
          </w:tcPr>
          <w:p w14:paraId="03885F7F" w14:textId="77777777" w:rsidR="0044365B" w:rsidRPr="00B413F2" w:rsidRDefault="0044365B" w:rsidP="00D271D5">
            <w:pPr>
              <w:jc w:val="center"/>
              <w:rPr>
                <w:rFonts w:ascii="Times New Roman" w:eastAsia="Times New Roman" w:hAnsi="Times New Roman" w:cs="Times New Roman"/>
                <w:sz w:val="16"/>
                <w:szCs w:val="16"/>
                <w:lang w:val="uk-UA" w:eastAsia="ru-RU"/>
              </w:rPr>
            </w:pPr>
            <w:r w:rsidRPr="00B413F2">
              <w:rPr>
                <w:rFonts w:ascii="Times New Roman" w:eastAsia="Times New Roman" w:hAnsi="Times New Roman" w:cs="Times New Roman"/>
                <w:sz w:val="16"/>
                <w:szCs w:val="16"/>
                <w:lang w:val="uk-UA" w:eastAsia="ru-RU"/>
              </w:rPr>
              <w:t>3</w:t>
            </w:r>
          </w:p>
        </w:tc>
      </w:tr>
      <w:tr w:rsidR="0044365B" w:rsidRPr="00B413F2" w14:paraId="31528AE9" w14:textId="77777777" w:rsidTr="00D271D5">
        <w:tc>
          <w:tcPr>
            <w:tcW w:w="300" w:type="pct"/>
            <w:shd w:val="clear" w:color="auto" w:fill="FFFFFF"/>
            <w:hideMark/>
          </w:tcPr>
          <w:p w14:paraId="00806043" w14:textId="77777777" w:rsidR="0044365B" w:rsidRPr="00B413F2" w:rsidRDefault="0044365B" w:rsidP="00D271D5">
            <w:pPr>
              <w:spacing w:before="150" w:after="150"/>
              <w:jc w:val="center"/>
              <w:rPr>
                <w:rFonts w:ascii="Times New Roman" w:eastAsia="Times New Roman" w:hAnsi="Times New Roman" w:cs="Times New Roman"/>
                <w:lang w:val="uk-UA" w:eastAsia="ru-RU"/>
              </w:rPr>
            </w:pPr>
            <w:r w:rsidRPr="00B413F2">
              <w:rPr>
                <w:rFonts w:ascii="Times New Roman" w:eastAsia="Times New Roman" w:hAnsi="Times New Roman" w:cs="Times New Roman"/>
                <w:lang w:val="uk-UA" w:eastAsia="ru-RU"/>
              </w:rPr>
              <w:t>1</w:t>
            </w:r>
          </w:p>
        </w:tc>
        <w:tc>
          <w:tcPr>
            <w:tcW w:w="1550" w:type="pct"/>
            <w:shd w:val="clear" w:color="auto" w:fill="FFFFFF"/>
            <w:hideMark/>
          </w:tcPr>
          <w:p w14:paraId="57F9A874" w14:textId="77777777" w:rsidR="0044365B" w:rsidRPr="00B413F2" w:rsidRDefault="0044365B" w:rsidP="00D271D5">
            <w:pPr>
              <w:spacing w:before="150" w:after="150"/>
              <w:rPr>
                <w:rFonts w:ascii="Times New Roman" w:eastAsia="Times New Roman" w:hAnsi="Times New Roman" w:cs="Times New Roman"/>
                <w:lang w:val="uk-UA" w:eastAsia="ru-RU"/>
              </w:rPr>
            </w:pPr>
            <w:r w:rsidRPr="00B413F2">
              <w:rPr>
                <w:rFonts w:ascii="Times New Roman" w:eastAsia="Times New Roman" w:hAnsi="Times New Roman" w:cs="Times New Roman"/>
                <w:lang w:val="uk-UA" w:eastAsia="ru-RU"/>
              </w:rPr>
              <w:t>Терміни, які вживаються в тендерній документації</w:t>
            </w:r>
          </w:p>
        </w:tc>
        <w:tc>
          <w:tcPr>
            <w:tcW w:w="3150" w:type="pct"/>
            <w:shd w:val="clear" w:color="auto" w:fill="FFFFFF"/>
            <w:hideMark/>
          </w:tcPr>
          <w:p w14:paraId="1FC05A3D" w14:textId="77777777" w:rsidR="0044365B" w:rsidRPr="00B413F2" w:rsidRDefault="0044365B" w:rsidP="00D271D5">
            <w:pPr>
              <w:spacing w:before="150" w:after="150"/>
              <w:jc w:val="both"/>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Т</w:t>
            </w:r>
            <w:r w:rsidRPr="00B413F2">
              <w:rPr>
                <w:rFonts w:ascii="Times New Roman" w:eastAsia="Times New Roman" w:hAnsi="Times New Roman" w:cs="Times New Roman"/>
                <w:lang w:val="uk-UA" w:eastAsia="ru-RU"/>
              </w:rPr>
              <w:t xml:space="preserve">ендерну документацію розроблено відповідно до вимог Закону </w:t>
            </w:r>
            <w:r>
              <w:rPr>
                <w:rFonts w:ascii="Times New Roman" w:eastAsia="Times New Roman" w:hAnsi="Times New Roman" w:cs="Times New Roman"/>
                <w:lang w:val="uk-UA" w:eastAsia="ru-RU"/>
              </w:rPr>
              <w:t>України «Про публічні закупівлі» (зі змінами) (далі – Закон)</w:t>
            </w:r>
            <w:r w:rsidRPr="00B413F2">
              <w:rPr>
                <w:rFonts w:ascii="Times New Roman" w:eastAsia="Times New Roman" w:hAnsi="Times New Roman" w:cs="Times New Roman"/>
                <w:lang w:val="uk-UA" w:eastAsia="ru-RU"/>
              </w:rPr>
              <w:t>. Терміни вживаються у значенні, наведеному в Законі</w:t>
            </w:r>
          </w:p>
        </w:tc>
      </w:tr>
      <w:tr w:rsidR="0044365B" w:rsidRPr="00B413F2" w14:paraId="58A58F0B" w14:textId="77777777" w:rsidTr="00D271D5">
        <w:tc>
          <w:tcPr>
            <w:tcW w:w="300" w:type="pct"/>
            <w:shd w:val="clear" w:color="auto" w:fill="FFFFFF"/>
            <w:hideMark/>
          </w:tcPr>
          <w:p w14:paraId="46A7E1B0" w14:textId="77777777" w:rsidR="0044365B" w:rsidRPr="00B413F2" w:rsidRDefault="0044365B" w:rsidP="00D271D5">
            <w:pPr>
              <w:spacing w:before="150" w:after="150"/>
              <w:jc w:val="center"/>
              <w:rPr>
                <w:rFonts w:ascii="Times New Roman" w:eastAsia="Times New Roman" w:hAnsi="Times New Roman" w:cs="Times New Roman"/>
                <w:lang w:val="uk-UA" w:eastAsia="ru-RU"/>
              </w:rPr>
            </w:pPr>
            <w:r w:rsidRPr="00B413F2">
              <w:rPr>
                <w:rFonts w:ascii="Times New Roman" w:eastAsia="Times New Roman" w:hAnsi="Times New Roman" w:cs="Times New Roman"/>
                <w:lang w:val="uk-UA" w:eastAsia="ru-RU"/>
              </w:rPr>
              <w:t>2</w:t>
            </w:r>
          </w:p>
        </w:tc>
        <w:tc>
          <w:tcPr>
            <w:tcW w:w="1550" w:type="pct"/>
            <w:shd w:val="clear" w:color="auto" w:fill="FFFFFF"/>
            <w:hideMark/>
          </w:tcPr>
          <w:p w14:paraId="3189FCFF" w14:textId="77777777" w:rsidR="0044365B" w:rsidRPr="00B413F2" w:rsidRDefault="0044365B" w:rsidP="00D271D5">
            <w:pPr>
              <w:spacing w:before="150" w:after="150"/>
              <w:rPr>
                <w:rFonts w:ascii="Times New Roman" w:eastAsia="Times New Roman" w:hAnsi="Times New Roman" w:cs="Times New Roman"/>
                <w:lang w:val="uk-UA" w:eastAsia="ru-RU"/>
              </w:rPr>
            </w:pPr>
            <w:r w:rsidRPr="00B413F2">
              <w:rPr>
                <w:rFonts w:ascii="Times New Roman" w:eastAsia="Times New Roman" w:hAnsi="Times New Roman" w:cs="Times New Roman"/>
                <w:lang w:val="uk-UA" w:eastAsia="ru-RU"/>
              </w:rPr>
              <w:t>Інформація про замовника торгів</w:t>
            </w:r>
          </w:p>
        </w:tc>
        <w:tc>
          <w:tcPr>
            <w:tcW w:w="3150" w:type="pct"/>
            <w:shd w:val="clear" w:color="auto" w:fill="FFFFFF"/>
            <w:hideMark/>
          </w:tcPr>
          <w:p w14:paraId="15BB973C" w14:textId="77777777" w:rsidR="0044365B" w:rsidRPr="00B413F2" w:rsidRDefault="0044365B" w:rsidP="00D271D5">
            <w:pPr>
              <w:spacing w:before="150" w:after="150"/>
              <w:rPr>
                <w:rFonts w:ascii="Times New Roman" w:eastAsia="Times New Roman" w:hAnsi="Times New Roman" w:cs="Times New Roman"/>
                <w:lang w:val="uk-UA" w:eastAsia="ru-RU"/>
              </w:rPr>
            </w:pPr>
          </w:p>
        </w:tc>
      </w:tr>
      <w:tr w:rsidR="0044365B" w:rsidRPr="00B413F2" w14:paraId="4BEB1E80" w14:textId="77777777" w:rsidTr="00D271D5">
        <w:tc>
          <w:tcPr>
            <w:tcW w:w="300" w:type="pct"/>
            <w:shd w:val="clear" w:color="auto" w:fill="FFFFFF"/>
            <w:hideMark/>
          </w:tcPr>
          <w:p w14:paraId="626D8651" w14:textId="77777777" w:rsidR="0044365B" w:rsidRPr="00B413F2" w:rsidRDefault="0044365B" w:rsidP="00D271D5">
            <w:pPr>
              <w:spacing w:before="150" w:after="150"/>
              <w:jc w:val="center"/>
              <w:rPr>
                <w:rFonts w:ascii="Times New Roman" w:eastAsia="Times New Roman" w:hAnsi="Times New Roman" w:cs="Times New Roman"/>
                <w:lang w:val="uk-UA" w:eastAsia="ru-RU"/>
              </w:rPr>
            </w:pPr>
            <w:r w:rsidRPr="00B413F2">
              <w:rPr>
                <w:rFonts w:ascii="Times New Roman" w:eastAsia="Times New Roman" w:hAnsi="Times New Roman" w:cs="Times New Roman"/>
                <w:lang w:val="uk-UA" w:eastAsia="ru-RU"/>
              </w:rPr>
              <w:t>2.1</w:t>
            </w:r>
          </w:p>
        </w:tc>
        <w:tc>
          <w:tcPr>
            <w:tcW w:w="1550" w:type="pct"/>
            <w:shd w:val="clear" w:color="auto" w:fill="FFFFFF"/>
            <w:hideMark/>
          </w:tcPr>
          <w:p w14:paraId="1EC6ABCB" w14:textId="77777777" w:rsidR="0044365B" w:rsidRPr="00B413F2" w:rsidRDefault="0044365B" w:rsidP="00D271D5">
            <w:pPr>
              <w:spacing w:before="150" w:after="150"/>
              <w:rPr>
                <w:rFonts w:ascii="Times New Roman" w:eastAsia="Times New Roman" w:hAnsi="Times New Roman" w:cs="Times New Roman"/>
                <w:lang w:val="uk-UA" w:eastAsia="ru-RU"/>
              </w:rPr>
            </w:pPr>
            <w:r w:rsidRPr="00B413F2">
              <w:rPr>
                <w:rFonts w:ascii="Times New Roman" w:eastAsia="Times New Roman" w:hAnsi="Times New Roman" w:cs="Times New Roman"/>
                <w:lang w:val="uk-UA" w:eastAsia="ru-RU"/>
              </w:rPr>
              <w:t>повне найменування</w:t>
            </w:r>
          </w:p>
        </w:tc>
        <w:tc>
          <w:tcPr>
            <w:tcW w:w="3150" w:type="pct"/>
            <w:shd w:val="clear" w:color="auto" w:fill="FFFFFF"/>
            <w:hideMark/>
          </w:tcPr>
          <w:p w14:paraId="46B94078" w14:textId="1724D027" w:rsidR="0044365B" w:rsidRPr="00B413F2" w:rsidRDefault="003F0570" w:rsidP="00D271D5">
            <w:pPr>
              <w:spacing w:before="150" w:after="150"/>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Кіровоградський науково-дослідний експертно-криміналістичний центр МВС України</w:t>
            </w:r>
          </w:p>
        </w:tc>
      </w:tr>
      <w:tr w:rsidR="0044365B" w:rsidRPr="00B413F2" w14:paraId="204642F8" w14:textId="77777777" w:rsidTr="00D271D5">
        <w:tc>
          <w:tcPr>
            <w:tcW w:w="300" w:type="pct"/>
            <w:shd w:val="clear" w:color="auto" w:fill="FFFFFF"/>
            <w:hideMark/>
          </w:tcPr>
          <w:p w14:paraId="15FDE55A" w14:textId="77777777" w:rsidR="0044365B" w:rsidRPr="00B413F2" w:rsidRDefault="0044365B" w:rsidP="00D271D5">
            <w:pPr>
              <w:spacing w:before="150" w:after="150"/>
              <w:jc w:val="center"/>
              <w:rPr>
                <w:rFonts w:ascii="Times New Roman" w:eastAsia="Times New Roman" w:hAnsi="Times New Roman" w:cs="Times New Roman"/>
                <w:lang w:val="uk-UA" w:eastAsia="ru-RU"/>
              </w:rPr>
            </w:pPr>
            <w:r w:rsidRPr="00B413F2">
              <w:rPr>
                <w:rFonts w:ascii="Times New Roman" w:eastAsia="Times New Roman" w:hAnsi="Times New Roman" w:cs="Times New Roman"/>
                <w:lang w:val="uk-UA" w:eastAsia="ru-RU"/>
              </w:rPr>
              <w:t>2.2</w:t>
            </w:r>
          </w:p>
        </w:tc>
        <w:tc>
          <w:tcPr>
            <w:tcW w:w="1550" w:type="pct"/>
            <w:shd w:val="clear" w:color="auto" w:fill="FFFFFF"/>
            <w:hideMark/>
          </w:tcPr>
          <w:p w14:paraId="485460CC" w14:textId="77777777" w:rsidR="0044365B" w:rsidRPr="00B413F2" w:rsidRDefault="0044365B" w:rsidP="00D271D5">
            <w:pPr>
              <w:spacing w:before="150" w:after="150"/>
              <w:rPr>
                <w:rFonts w:ascii="Times New Roman" w:eastAsia="Times New Roman" w:hAnsi="Times New Roman" w:cs="Times New Roman"/>
                <w:lang w:val="uk-UA" w:eastAsia="ru-RU"/>
              </w:rPr>
            </w:pPr>
            <w:r w:rsidRPr="00B413F2">
              <w:rPr>
                <w:rFonts w:ascii="Times New Roman" w:eastAsia="Times New Roman" w:hAnsi="Times New Roman" w:cs="Times New Roman"/>
                <w:lang w:val="uk-UA" w:eastAsia="ru-RU"/>
              </w:rPr>
              <w:t>місцезнаходження</w:t>
            </w:r>
          </w:p>
        </w:tc>
        <w:tc>
          <w:tcPr>
            <w:tcW w:w="3150" w:type="pct"/>
            <w:shd w:val="clear" w:color="auto" w:fill="FFFFFF"/>
            <w:hideMark/>
          </w:tcPr>
          <w:p w14:paraId="6812474D" w14:textId="347EC567" w:rsidR="0044365B" w:rsidRPr="00B413F2" w:rsidRDefault="003F0570" w:rsidP="00D271D5">
            <w:pPr>
              <w:spacing w:before="150" w:after="150"/>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25030. м. Кропивницький, вул. Вокзальна. 58</w:t>
            </w:r>
          </w:p>
        </w:tc>
      </w:tr>
      <w:tr w:rsidR="0044365B" w:rsidRPr="008A6748" w14:paraId="6FE4769D" w14:textId="77777777" w:rsidTr="00D271D5">
        <w:tc>
          <w:tcPr>
            <w:tcW w:w="300" w:type="pct"/>
            <w:shd w:val="clear" w:color="auto" w:fill="FFFFFF"/>
            <w:hideMark/>
          </w:tcPr>
          <w:p w14:paraId="4283F072" w14:textId="77777777" w:rsidR="0044365B" w:rsidRPr="00B413F2" w:rsidRDefault="0044365B" w:rsidP="00D271D5">
            <w:pPr>
              <w:spacing w:before="150" w:after="150"/>
              <w:jc w:val="center"/>
              <w:rPr>
                <w:rFonts w:ascii="Times New Roman" w:eastAsia="Times New Roman" w:hAnsi="Times New Roman" w:cs="Times New Roman"/>
                <w:lang w:val="uk-UA" w:eastAsia="ru-RU"/>
              </w:rPr>
            </w:pPr>
            <w:r w:rsidRPr="00B413F2">
              <w:rPr>
                <w:rFonts w:ascii="Times New Roman" w:eastAsia="Times New Roman" w:hAnsi="Times New Roman" w:cs="Times New Roman"/>
                <w:lang w:val="uk-UA" w:eastAsia="ru-RU"/>
              </w:rPr>
              <w:t>2.3</w:t>
            </w:r>
          </w:p>
        </w:tc>
        <w:tc>
          <w:tcPr>
            <w:tcW w:w="1550" w:type="pct"/>
            <w:shd w:val="clear" w:color="auto" w:fill="FFFFFF"/>
            <w:hideMark/>
          </w:tcPr>
          <w:p w14:paraId="5AAC22C6" w14:textId="77777777" w:rsidR="0044365B" w:rsidRPr="00B413F2" w:rsidRDefault="0044365B" w:rsidP="00D271D5">
            <w:pPr>
              <w:spacing w:before="150" w:after="150"/>
              <w:rPr>
                <w:rFonts w:ascii="Times New Roman" w:eastAsia="Times New Roman" w:hAnsi="Times New Roman" w:cs="Times New Roman"/>
                <w:lang w:val="uk-UA" w:eastAsia="ru-RU"/>
              </w:rPr>
            </w:pPr>
            <w:r w:rsidRPr="00B413F2">
              <w:rPr>
                <w:rFonts w:ascii="Times New Roman" w:eastAsia="Times New Roman" w:hAnsi="Times New Roman" w:cs="Times New Roman"/>
                <w:lang w:val="uk-UA" w:eastAsia="ru-RU"/>
              </w:rPr>
              <w:t>Посадова</w:t>
            </w:r>
            <w:r>
              <w:rPr>
                <w:rFonts w:ascii="Times New Roman" w:eastAsia="Times New Roman" w:hAnsi="Times New Roman" w:cs="Times New Roman"/>
                <w:lang w:val="uk-UA" w:eastAsia="ru-RU"/>
              </w:rPr>
              <w:t>(і)</w:t>
            </w:r>
            <w:r w:rsidRPr="00B413F2">
              <w:rPr>
                <w:rFonts w:ascii="Times New Roman" w:eastAsia="Times New Roman" w:hAnsi="Times New Roman" w:cs="Times New Roman"/>
                <w:lang w:val="uk-UA" w:eastAsia="ru-RU"/>
              </w:rPr>
              <w:t xml:space="preserve"> особа</w:t>
            </w:r>
            <w:r>
              <w:rPr>
                <w:rFonts w:ascii="Times New Roman" w:eastAsia="Times New Roman" w:hAnsi="Times New Roman" w:cs="Times New Roman"/>
                <w:lang w:val="uk-UA" w:eastAsia="ru-RU"/>
              </w:rPr>
              <w:t xml:space="preserve">(и) </w:t>
            </w:r>
            <w:r w:rsidRPr="00B413F2">
              <w:rPr>
                <w:rFonts w:ascii="Times New Roman" w:eastAsia="Times New Roman" w:hAnsi="Times New Roman" w:cs="Times New Roman"/>
                <w:lang w:val="uk-UA" w:eastAsia="ru-RU"/>
              </w:rPr>
              <w:t>замовника, уповноважена</w:t>
            </w:r>
            <w:r>
              <w:rPr>
                <w:rFonts w:ascii="Times New Roman" w:eastAsia="Times New Roman" w:hAnsi="Times New Roman" w:cs="Times New Roman"/>
                <w:lang w:val="uk-UA" w:eastAsia="ru-RU"/>
              </w:rPr>
              <w:t>(і)</w:t>
            </w:r>
            <w:r w:rsidRPr="00B413F2">
              <w:rPr>
                <w:rFonts w:ascii="Times New Roman" w:eastAsia="Times New Roman" w:hAnsi="Times New Roman" w:cs="Times New Roman"/>
                <w:lang w:val="uk-UA" w:eastAsia="ru-RU"/>
              </w:rPr>
              <w:t xml:space="preserve"> здійснювати зв'язок з учасниками</w:t>
            </w:r>
          </w:p>
        </w:tc>
        <w:tc>
          <w:tcPr>
            <w:tcW w:w="3150" w:type="pct"/>
            <w:shd w:val="clear" w:color="auto" w:fill="FFFFFF"/>
            <w:hideMark/>
          </w:tcPr>
          <w:p w14:paraId="18BEEC36" w14:textId="133ED3D8" w:rsidR="0044365B" w:rsidRDefault="0044365B" w:rsidP="00D271D5">
            <w:pPr>
              <w:spacing w:before="150" w:after="150"/>
              <w:rPr>
                <w:rFonts w:ascii="Times New Roman" w:eastAsia="Times New Roman" w:hAnsi="Times New Roman" w:cs="Times New Roman"/>
                <w:lang w:val="uk-UA" w:eastAsia="ru-RU"/>
              </w:rPr>
            </w:pPr>
            <w:r w:rsidRPr="00B413F2">
              <w:rPr>
                <w:rFonts w:ascii="Times New Roman" w:eastAsia="Times New Roman" w:hAnsi="Times New Roman" w:cs="Times New Roman"/>
                <w:lang w:val="uk-UA" w:eastAsia="ru-RU"/>
              </w:rPr>
              <w:t>прізвище, ім'я, по батькові</w:t>
            </w:r>
            <w:r>
              <w:rPr>
                <w:rFonts w:ascii="Times New Roman" w:eastAsia="Times New Roman" w:hAnsi="Times New Roman" w:cs="Times New Roman"/>
                <w:lang w:val="uk-UA" w:eastAsia="ru-RU"/>
              </w:rPr>
              <w:t xml:space="preserve">: </w:t>
            </w:r>
            <w:r w:rsidR="003F0570">
              <w:rPr>
                <w:rFonts w:ascii="Times New Roman" w:eastAsia="Times New Roman" w:hAnsi="Times New Roman" w:cs="Times New Roman"/>
                <w:lang w:val="uk-UA" w:eastAsia="ru-RU"/>
              </w:rPr>
              <w:t>Ігуменцова Наталія Василівна</w:t>
            </w:r>
          </w:p>
          <w:p w14:paraId="6F7884C5" w14:textId="5F6C31B8" w:rsidR="0044365B" w:rsidRDefault="0044365B" w:rsidP="00D271D5">
            <w:pPr>
              <w:spacing w:before="150" w:after="150"/>
              <w:rPr>
                <w:rFonts w:ascii="Times New Roman" w:eastAsia="Times New Roman" w:hAnsi="Times New Roman" w:cs="Times New Roman"/>
                <w:lang w:val="uk-UA" w:eastAsia="ru-RU"/>
              </w:rPr>
            </w:pPr>
            <w:r w:rsidRPr="00B413F2">
              <w:rPr>
                <w:rFonts w:ascii="Times New Roman" w:eastAsia="Times New Roman" w:hAnsi="Times New Roman" w:cs="Times New Roman"/>
                <w:lang w:val="uk-UA" w:eastAsia="ru-RU"/>
              </w:rPr>
              <w:t>посада</w:t>
            </w:r>
            <w:r>
              <w:rPr>
                <w:rFonts w:ascii="Times New Roman" w:eastAsia="Times New Roman" w:hAnsi="Times New Roman" w:cs="Times New Roman"/>
                <w:lang w:val="uk-UA" w:eastAsia="ru-RU"/>
              </w:rPr>
              <w:t xml:space="preserve">: </w:t>
            </w:r>
            <w:r w:rsidR="003F0570">
              <w:rPr>
                <w:rFonts w:ascii="Times New Roman" w:eastAsia="Times New Roman" w:hAnsi="Times New Roman" w:cs="Times New Roman"/>
                <w:lang w:val="uk-UA" w:eastAsia="ru-RU"/>
              </w:rPr>
              <w:t>провідний фахівець з публічних закупівель Кіровоградського НДЕКЦ МВС</w:t>
            </w:r>
          </w:p>
          <w:p w14:paraId="7D8A5965" w14:textId="1A047268" w:rsidR="0044365B" w:rsidRPr="003F0570" w:rsidRDefault="0044365B" w:rsidP="00D271D5">
            <w:pPr>
              <w:spacing w:before="150" w:after="150"/>
              <w:rPr>
                <w:rFonts w:ascii="Times New Roman" w:eastAsia="Times New Roman" w:hAnsi="Times New Roman" w:cs="Times New Roman"/>
                <w:lang w:eastAsia="ru-RU"/>
              </w:rPr>
            </w:pPr>
            <w:r w:rsidRPr="00B413F2">
              <w:rPr>
                <w:rFonts w:ascii="Times New Roman" w:eastAsia="Times New Roman" w:hAnsi="Times New Roman" w:cs="Times New Roman"/>
                <w:lang w:val="uk-UA" w:eastAsia="ru-RU"/>
              </w:rPr>
              <w:t>електронна адреса</w:t>
            </w:r>
            <w:r>
              <w:rPr>
                <w:rFonts w:ascii="Times New Roman" w:eastAsia="Times New Roman" w:hAnsi="Times New Roman" w:cs="Times New Roman"/>
                <w:lang w:val="uk-UA" w:eastAsia="ru-RU"/>
              </w:rPr>
              <w:t xml:space="preserve">: </w:t>
            </w:r>
            <w:r w:rsidR="003F0570">
              <w:rPr>
                <w:rFonts w:ascii="Times New Roman" w:eastAsia="Times New Roman" w:hAnsi="Times New Roman" w:cs="Times New Roman"/>
                <w:lang w:eastAsia="ru-RU"/>
              </w:rPr>
              <w:t>levanata@ukr.net</w:t>
            </w:r>
          </w:p>
          <w:p w14:paraId="3F94842F" w14:textId="6EF245C9" w:rsidR="003F0570" w:rsidRPr="00B413F2" w:rsidRDefault="0044365B" w:rsidP="003F0570">
            <w:pPr>
              <w:spacing w:before="150" w:after="150"/>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 xml:space="preserve">телефон: </w:t>
            </w:r>
            <w:r w:rsidR="003F0570">
              <w:rPr>
                <w:rFonts w:ascii="Times New Roman" w:eastAsia="Times New Roman" w:hAnsi="Times New Roman" w:cs="Times New Roman"/>
                <w:lang w:eastAsia="ru-RU"/>
              </w:rPr>
              <w:t>099-666-34-99</w:t>
            </w:r>
            <w:r>
              <w:rPr>
                <w:rFonts w:ascii="Times New Roman" w:eastAsia="Times New Roman" w:hAnsi="Times New Roman" w:cs="Times New Roman"/>
                <w:lang w:val="uk-UA" w:eastAsia="ru-RU"/>
              </w:rPr>
              <w:t xml:space="preserve"> </w:t>
            </w:r>
          </w:p>
          <w:p w14:paraId="3F9FC8BB" w14:textId="1F55D26E" w:rsidR="0044365B" w:rsidRPr="00B413F2" w:rsidRDefault="0044365B" w:rsidP="00D271D5">
            <w:pPr>
              <w:spacing w:before="150" w:after="150"/>
              <w:rPr>
                <w:rFonts w:ascii="Times New Roman" w:eastAsia="Times New Roman" w:hAnsi="Times New Roman" w:cs="Times New Roman"/>
                <w:lang w:val="uk-UA" w:eastAsia="ru-RU"/>
              </w:rPr>
            </w:pPr>
          </w:p>
        </w:tc>
      </w:tr>
      <w:tr w:rsidR="0044365B" w:rsidRPr="00B413F2" w14:paraId="58AD93BC" w14:textId="77777777" w:rsidTr="00D271D5">
        <w:tc>
          <w:tcPr>
            <w:tcW w:w="300" w:type="pct"/>
            <w:shd w:val="clear" w:color="auto" w:fill="FFFFFF"/>
            <w:hideMark/>
          </w:tcPr>
          <w:p w14:paraId="2AA74638" w14:textId="77777777" w:rsidR="0044365B" w:rsidRPr="00B413F2" w:rsidRDefault="0044365B" w:rsidP="00D271D5">
            <w:pPr>
              <w:spacing w:before="150" w:after="150"/>
              <w:jc w:val="center"/>
              <w:rPr>
                <w:rFonts w:ascii="Times New Roman" w:eastAsia="Times New Roman" w:hAnsi="Times New Roman" w:cs="Times New Roman"/>
                <w:lang w:val="uk-UA" w:eastAsia="ru-RU"/>
              </w:rPr>
            </w:pPr>
            <w:r w:rsidRPr="00B413F2">
              <w:rPr>
                <w:rFonts w:ascii="Times New Roman" w:eastAsia="Times New Roman" w:hAnsi="Times New Roman" w:cs="Times New Roman"/>
                <w:lang w:val="uk-UA" w:eastAsia="ru-RU"/>
              </w:rPr>
              <w:t>3</w:t>
            </w:r>
          </w:p>
        </w:tc>
        <w:tc>
          <w:tcPr>
            <w:tcW w:w="1550" w:type="pct"/>
            <w:shd w:val="clear" w:color="auto" w:fill="FFFFFF"/>
            <w:hideMark/>
          </w:tcPr>
          <w:p w14:paraId="6E3D9C72" w14:textId="77777777" w:rsidR="0044365B" w:rsidRPr="00B413F2" w:rsidRDefault="0044365B" w:rsidP="00D271D5">
            <w:pPr>
              <w:spacing w:before="150" w:after="150"/>
              <w:rPr>
                <w:rFonts w:ascii="Times New Roman" w:eastAsia="Times New Roman" w:hAnsi="Times New Roman" w:cs="Times New Roman"/>
                <w:lang w:val="uk-UA" w:eastAsia="ru-RU"/>
              </w:rPr>
            </w:pPr>
            <w:r w:rsidRPr="00B413F2">
              <w:rPr>
                <w:rFonts w:ascii="Times New Roman" w:eastAsia="Times New Roman" w:hAnsi="Times New Roman" w:cs="Times New Roman"/>
                <w:lang w:val="uk-UA" w:eastAsia="ru-RU"/>
              </w:rPr>
              <w:t>Процедура закупівлі</w:t>
            </w:r>
          </w:p>
        </w:tc>
        <w:tc>
          <w:tcPr>
            <w:tcW w:w="3150" w:type="pct"/>
            <w:shd w:val="clear" w:color="auto" w:fill="FFFFFF"/>
            <w:hideMark/>
          </w:tcPr>
          <w:p w14:paraId="4CA7B3E7" w14:textId="1219DF69" w:rsidR="0044365B" w:rsidRPr="00B413F2" w:rsidRDefault="0044365B" w:rsidP="00D271D5">
            <w:pPr>
              <w:spacing w:before="150" w:after="150"/>
              <w:rPr>
                <w:rFonts w:ascii="Times New Roman" w:eastAsia="Times New Roman" w:hAnsi="Times New Roman" w:cs="Times New Roman"/>
                <w:lang w:val="uk-UA" w:eastAsia="ru-RU"/>
              </w:rPr>
            </w:pPr>
            <w:r w:rsidRPr="00B413F2">
              <w:rPr>
                <w:rFonts w:ascii="Times New Roman" w:eastAsia="Times New Roman" w:hAnsi="Times New Roman" w:cs="Times New Roman"/>
                <w:lang w:val="uk-UA" w:eastAsia="ru-RU"/>
              </w:rPr>
              <w:t>відкриті торги</w:t>
            </w:r>
            <w:r w:rsidR="00F07813">
              <w:rPr>
                <w:rFonts w:ascii="Times New Roman" w:eastAsia="Times New Roman" w:hAnsi="Times New Roman" w:cs="Times New Roman"/>
                <w:lang w:val="uk-UA" w:eastAsia="ru-RU"/>
              </w:rPr>
              <w:t xml:space="preserve"> (з особливостями)</w:t>
            </w:r>
          </w:p>
        </w:tc>
      </w:tr>
      <w:tr w:rsidR="0044365B" w:rsidRPr="00B413F2" w14:paraId="7D246865" w14:textId="77777777" w:rsidTr="00B17AD6">
        <w:trPr>
          <w:trHeight w:val="753"/>
        </w:trPr>
        <w:tc>
          <w:tcPr>
            <w:tcW w:w="300" w:type="pct"/>
            <w:shd w:val="clear" w:color="auto" w:fill="FFFFFF"/>
            <w:hideMark/>
          </w:tcPr>
          <w:p w14:paraId="160985F1" w14:textId="77777777" w:rsidR="0044365B" w:rsidRPr="00B413F2" w:rsidRDefault="0044365B" w:rsidP="00D271D5">
            <w:pPr>
              <w:spacing w:before="150" w:after="150"/>
              <w:jc w:val="center"/>
              <w:rPr>
                <w:rFonts w:ascii="Times New Roman" w:eastAsia="Times New Roman" w:hAnsi="Times New Roman" w:cs="Times New Roman"/>
                <w:lang w:val="uk-UA" w:eastAsia="ru-RU"/>
              </w:rPr>
            </w:pPr>
            <w:r w:rsidRPr="00B413F2">
              <w:rPr>
                <w:rFonts w:ascii="Times New Roman" w:eastAsia="Times New Roman" w:hAnsi="Times New Roman" w:cs="Times New Roman"/>
                <w:lang w:val="uk-UA" w:eastAsia="ru-RU"/>
              </w:rPr>
              <w:t>4</w:t>
            </w:r>
          </w:p>
        </w:tc>
        <w:tc>
          <w:tcPr>
            <w:tcW w:w="1550" w:type="pct"/>
            <w:shd w:val="clear" w:color="auto" w:fill="FFFFFF"/>
            <w:hideMark/>
          </w:tcPr>
          <w:p w14:paraId="06641E95" w14:textId="77777777" w:rsidR="0044365B" w:rsidRPr="00B413F2" w:rsidRDefault="0044365B" w:rsidP="00D271D5">
            <w:pPr>
              <w:spacing w:before="150" w:after="150"/>
              <w:rPr>
                <w:rFonts w:ascii="Times New Roman" w:eastAsia="Times New Roman" w:hAnsi="Times New Roman" w:cs="Times New Roman"/>
                <w:lang w:val="uk-UA" w:eastAsia="ru-RU"/>
              </w:rPr>
            </w:pPr>
            <w:r w:rsidRPr="00B413F2">
              <w:rPr>
                <w:rFonts w:ascii="Times New Roman" w:eastAsia="Times New Roman" w:hAnsi="Times New Roman" w:cs="Times New Roman"/>
                <w:lang w:val="uk-UA" w:eastAsia="ru-RU"/>
              </w:rPr>
              <w:t>Інформація про предмет закупівлі</w:t>
            </w:r>
          </w:p>
        </w:tc>
        <w:tc>
          <w:tcPr>
            <w:tcW w:w="3150" w:type="pct"/>
            <w:shd w:val="clear" w:color="auto" w:fill="FFFFFF"/>
            <w:hideMark/>
          </w:tcPr>
          <w:p w14:paraId="49F5FE2A" w14:textId="77777777" w:rsidR="0044365B" w:rsidRPr="00B413F2" w:rsidRDefault="0044365B" w:rsidP="00D271D5">
            <w:pPr>
              <w:spacing w:before="150" w:after="150"/>
              <w:rPr>
                <w:rFonts w:ascii="Times New Roman" w:eastAsia="Times New Roman" w:hAnsi="Times New Roman" w:cs="Times New Roman"/>
                <w:lang w:val="uk-UA" w:eastAsia="ru-RU"/>
              </w:rPr>
            </w:pPr>
          </w:p>
        </w:tc>
      </w:tr>
      <w:tr w:rsidR="0044365B" w:rsidRPr="008A6748" w14:paraId="27B8377A" w14:textId="77777777" w:rsidTr="00D271D5">
        <w:tc>
          <w:tcPr>
            <w:tcW w:w="300" w:type="pct"/>
            <w:shd w:val="clear" w:color="auto" w:fill="FFFFFF"/>
            <w:hideMark/>
          </w:tcPr>
          <w:p w14:paraId="78C5F468" w14:textId="77777777" w:rsidR="0044365B" w:rsidRPr="00B413F2" w:rsidRDefault="0044365B" w:rsidP="00D271D5">
            <w:pPr>
              <w:spacing w:before="150" w:after="150"/>
              <w:jc w:val="center"/>
              <w:rPr>
                <w:rFonts w:ascii="Times New Roman" w:eastAsia="Times New Roman" w:hAnsi="Times New Roman" w:cs="Times New Roman"/>
                <w:lang w:val="uk-UA" w:eastAsia="ru-RU"/>
              </w:rPr>
            </w:pPr>
            <w:r w:rsidRPr="00B413F2">
              <w:rPr>
                <w:rFonts w:ascii="Times New Roman" w:eastAsia="Times New Roman" w:hAnsi="Times New Roman" w:cs="Times New Roman"/>
                <w:lang w:val="uk-UA" w:eastAsia="ru-RU"/>
              </w:rPr>
              <w:t>4.1</w:t>
            </w:r>
          </w:p>
        </w:tc>
        <w:tc>
          <w:tcPr>
            <w:tcW w:w="1550" w:type="pct"/>
            <w:shd w:val="clear" w:color="auto" w:fill="FFFFFF"/>
            <w:hideMark/>
          </w:tcPr>
          <w:p w14:paraId="5D3E3496" w14:textId="77777777" w:rsidR="0044365B" w:rsidRPr="00B413F2" w:rsidRDefault="0044365B" w:rsidP="00D271D5">
            <w:pPr>
              <w:spacing w:before="150" w:after="150"/>
              <w:rPr>
                <w:rFonts w:ascii="Times New Roman" w:eastAsia="Times New Roman" w:hAnsi="Times New Roman" w:cs="Times New Roman"/>
                <w:lang w:val="uk-UA" w:eastAsia="ru-RU"/>
              </w:rPr>
            </w:pPr>
            <w:r w:rsidRPr="00B413F2">
              <w:rPr>
                <w:rFonts w:ascii="Times New Roman" w:eastAsia="Times New Roman" w:hAnsi="Times New Roman" w:cs="Times New Roman"/>
                <w:lang w:val="uk-UA" w:eastAsia="ru-RU"/>
              </w:rPr>
              <w:t>назва предмета закупівлі</w:t>
            </w:r>
          </w:p>
        </w:tc>
        <w:tc>
          <w:tcPr>
            <w:tcW w:w="3150" w:type="pct"/>
            <w:shd w:val="clear" w:color="auto" w:fill="FFFFFF"/>
            <w:hideMark/>
          </w:tcPr>
          <w:p w14:paraId="5B5B9A99" w14:textId="77777777" w:rsidR="00A60DBD" w:rsidRDefault="0044365B" w:rsidP="00D271D5">
            <w:pPr>
              <w:jc w:val="both"/>
              <w:rPr>
                <w:rFonts w:ascii="Times New Roman" w:eastAsia="Times New Roman" w:hAnsi="Times New Roman"/>
                <w:lang w:val="uk-UA"/>
              </w:rPr>
            </w:pPr>
            <w:r w:rsidRPr="00236C65">
              <w:rPr>
                <w:rFonts w:ascii="Times New Roman" w:eastAsia="Times New Roman" w:hAnsi="Times New Roman"/>
                <w:lang w:val="uk-UA"/>
              </w:rPr>
              <w:t xml:space="preserve">Електрична енергія, </w:t>
            </w:r>
          </w:p>
          <w:p w14:paraId="3674539B" w14:textId="0AB84C81" w:rsidR="0044365B" w:rsidRPr="00236C65" w:rsidRDefault="0044365B" w:rsidP="00D271D5">
            <w:pPr>
              <w:jc w:val="both"/>
              <w:rPr>
                <w:rFonts w:ascii="Times New Roman" w:eastAsia="Times New Roman" w:hAnsi="Times New Roman"/>
                <w:lang w:val="uk-UA"/>
              </w:rPr>
            </w:pPr>
            <w:r>
              <w:rPr>
                <w:rFonts w:ascii="Times New Roman" w:eastAsia="Times New Roman" w:hAnsi="Times New Roman"/>
                <w:lang w:val="uk-UA"/>
              </w:rPr>
              <w:t>к</w:t>
            </w:r>
            <w:r w:rsidRPr="00236C65">
              <w:rPr>
                <w:rFonts w:ascii="Times New Roman" w:hAnsi="Times New Roman"/>
                <w:lang w:val="uk-UA"/>
              </w:rPr>
              <w:t xml:space="preserve">од за  ДК 021:2015 09310000-5 </w:t>
            </w:r>
            <w:r>
              <w:rPr>
                <w:rFonts w:ascii="Times New Roman" w:hAnsi="Times New Roman"/>
                <w:lang w:val="uk-UA"/>
              </w:rPr>
              <w:t xml:space="preserve">- </w:t>
            </w:r>
            <w:r w:rsidRPr="00236C65">
              <w:rPr>
                <w:rFonts w:ascii="Times New Roman" w:hAnsi="Times New Roman"/>
                <w:lang w:val="uk-UA"/>
              </w:rPr>
              <w:t>Електрична енергія</w:t>
            </w:r>
          </w:p>
        </w:tc>
      </w:tr>
      <w:tr w:rsidR="0044365B" w:rsidRPr="008A6748" w14:paraId="707FA9A3" w14:textId="77777777" w:rsidTr="00D271D5">
        <w:tc>
          <w:tcPr>
            <w:tcW w:w="300" w:type="pct"/>
            <w:shd w:val="clear" w:color="auto" w:fill="FFFFFF"/>
            <w:hideMark/>
          </w:tcPr>
          <w:p w14:paraId="613518D0" w14:textId="77777777" w:rsidR="0044365B" w:rsidRPr="00B413F2" w:rsidRDefault="0044365B" w:rsidP="00D271D5">
            <w:pPr>
              <w:spacing w:before="150" w:after="150"/>
              <w:jc w:val="center"/>
              <w:rPr>
                <w:rFonts w:ascii="Times New Roman" w:eastAsia="Times New Roman" w:hAnsi="Times New Roman" w:cs="Times New Roman"/>
                <w:lang w:val="uk-UA" w:eastAsia="ru-RU"/>
              </w:rPr>
            </w:pPr>
            <w:r w:rsidRPr="00B413F2">
              <w:rPr>
                <w:rFonts w:ascii="Times New Roman" w:eastAsia="Times New Roman" w:hAnsi="Times New Roman" w:cs="Times New Roman"/>
                <w:lang w:val="uk-UA" w:eastAsia="ru-RU"/>
              </w:rPr>
              <w:t>4.2</w:t>
            </w:r>
          </w:p>
        </w:tc>
        <w:tc>
          <w:tcPr>
            <w:tcW w:w="1550" w:type="pct"/>
            <w:shd w:val="clear" w:color="auto" w:fill="FFFFFF"/>
            <w:hideMark/>
          </w:tcPr>
          <w:p w14:paraId="4D05C711" w14:textId="77777777" w:rsidR="0044365B" w:rsidRPr="00B413F2" w:rsidRDefault="0044365B" w:rsidP="00D271D5">
            <w:pPr>
              <w:spacing w:before="150" w:after="150"/>
              <w:rPr>
                <w:rFonts w:ascii="Times New Roman" w:eastAsia="Times New Roman" w:hAnsi="Times New Roman" w:cs="Times New Roman"/>
                <w:lang w:val="uk-UA" w:eastAsia="ru-RU"/>
              </w:rPr>
            </w:pPr>
            <w:r w:rsidRPr="00B413F2">
              <w:rPr>
                <w:rFonts w:ascii="Times New Roman" w:eastAsia="Times New Roman" w:hAnsi="Times New Roman" w:cs="Times New Roman"/>
                <w:lang w:val="uk-UA" w:eastAsia="ru-RU"/>
              </w:rPr>
              <w:t>опис окремої частини (частин) предмета закупівлі (лота), щодо якої можуть бути подані тендерні пропозиції</w:t>
            </w:r>
          </w:p>
        </w:tc>
        <w:tc>
          <w:tcPr>
            <w:tcW w:w="3150" w:type="pct"/>
            <w:shd w:val="clear" w:color="auto" w:fill="FFFFFF"/>
            <w:hideMark/>
          </w:tcPr>
          <w:p w14:paraId="71B2B967" w14:textId="2CDA8AD7" w:rsidR="0044365B" w:rsidRPr="00B413F2" w:rsidRDefault="002D128B" w:rsidP="00D271D5">
            <w:pPr>
              <w:spacing w:before="150" w:after="150"/>
              <w:jc w:val="both"/>
              <w:rPr>
                <w:rFonts w:ascii="Times New Roman" w:eastAsia="Times New Roman" w:hAnsi="Times New Roman" w:cs="Times New Roman"/>
                <w:lang w:val="uk-UA" w:eastAsia="ru-RU"/>
              </w:rPr>
            </w:pPr>
            <w:r>
              <w:rPr>
                <w:rFonts w:ascii="Times New Roman" w:eastAsia="Times New Roman" w:hAnsi="Times New Roman" w:cs="Times New Roman"/>
                <w:i/>
                <w:iCs/>
                <w:lang w:val="uk-UA" w:eastAsia="ru-RU"/>
              </w:rPr>
              <w:t>З</w:t>
            </w:r>
            <w:r w:rsidR="0044365B" w:rsidRPr="00B413F2">
              <w:rPr>
                <w:rFonts w:ascii="Times New Roman" w:eastAsia="Times New Roman" w:hAnsi="Times New Roman" w:cs="Times New Roman"/>
                <w:i/>
                <w:iCs/>
                <w:lang w:val="uk-UA" w:eastAsia="ru-RU"/>
              </w:rPr>
              <w:t xml:space="preserve">акупівля здійснюється без поділу на лоти </w:t>
            </w:r>
          </w:p>
        </w:tc>
      </w:tr>
      <w:tr w:rsidR="0044365B" w:rsidRPr="00B413F2" w14:paraId="75160BC4" w14:textId="77777777" w:rsidTr="00D271D5">
        <w:tc>
          <w:tcPr>
            <w:tcW w:w="300" w:type="pct"/>
            <w:shd w:val="clear" w:color="auto" w:fill="FFFFFF"/>
            <w:hideMark/>
          </w:tcPr>
          <w:p w14:paraId="6C9BD0EB" w14:textId="77777777" w:rsidR="0044365B" w:rsidRPr="00B413F2" w:rsidRDefault="0044365B" w:rsidP="00D271D5">
            <w:pPr>
              <w:spacing w:before="150" w:after="150"/>
              <w:jc w:val="center"/>
              <w:rPr>
                <w:rFonts w:ascii="Times New Roman" w:eastAsia="Times New Roman" w:hAnsi="Times New Roman" w:cs="Times New Roman"/>
                <w:lang w:val="uk-UA" w:eastAsia="ru-RU"/>
              </w:rPr>
            </w:pPr>
            <w:r w:rsidRPr="00B413F2">
              <w:rPr>
                <w:rFonts w:ascii="Times New Roman" w:eastAsia="Times New Roman" w:hAnsi="Times New Roman" w:cs="Times New Roman"/>
                <w:lang w:val="uk-UA" w:eastAsia="ru-RU"/>
              </w:rPr>
              <w:t>4.3</w:t>
            </w:r>
          </w:p>
        </w:tc>
        <w:tc>
          <w:tcPr>
            <w:tcW w:w="1550" w:type="pct"/>
            <w:shd w:val="clear" w:color="auto" w:fill="FFFFFF"/>
            <w:hideMark/>
          </w:tcPr>
          <w:p w14:paraId="30AAA735" w14:textId="77777777" w:rsidR="0044365B" w:rsidRPr="00B413F2" w:rsidRDefault="0044365B" w:rsidP="00D271D5">
            <w:pPr>
              <w:spacing w:before="150" w:after="150"/>
              <w:rPr>
                <w:rFonts w:ascii="Times New Roman" w:eastAsia="Times New Roman" w:hAnsi="Times New Roman" w:cs="Times New Roman"/>
                <w:lang w:val="uk-UA" w:eastAsia="ru-RU"/>
              </w:rPr>
            </w:pPr>
            <w:r w:rsidRPr="006B6135">
              <w:rPr>
                <w:rFonts w:ascii="Times New Roman" w:eastAsia="Times New Roman" w:hAnsi="Times New Roman" w:cs="Times New Roman"/>
                <w:lang w:val="uk-UA" w:eastAsia="ru-RU"/>
              </w:rPr>
              <w:t>кількість товару та місце його поставки</w:t>
            </w:r>
          </w:p>
        </w:tc>
        <w:tc>
          <w:tcPr>
            <w:tcW w:w="3150" w:type="pct"/>
            <w:shd w:val="clear" w:color="auto" w:fill="FFFFFF"/>
            <w:hideMark/>
          </w:tcPr>
          <w:p w14:paraId="3569ED7C" w14:textId="77777777" w:rsidR="00B17AD6" w:rsidRDefault="0044365B" w:rsidP="00D271D5">
            <w:pPr>
              <w:spacing w:before="150" w:after="150"/>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 xml:space="preserve">Місце поставки: </w:t>
            </w:r>
            <w:r w:rsidR="00222F91">
              <w:rPr>
                <w:rFonts w:ascii="Times New Roman" w:eastAsia="Times New Roman" w:hAnsi="Times New Roman" w:cs="Times New Roman"/>
                <w:lang w:val="uk-UA" w:eastAsia="ru-RU"/>
              </w:rPr>
              <w:t xml:space="preserve">25030. м. Кропивницький, </w:t>
            </w:r>
          </w:p>
          <w:p w14:paraId="1DDD5C05" w14:textId="15FA10F9" w:rsidR="0044365B" w:rsidRDefault="00222F91" w:rsidP="00D271D5">
            <w:pPr>
              <w:spacing w:before="150" w:after="150"/>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вул. Вокзальна. 58</w:t>
            </w:r>
          </w:p>
          <w:p w14:paraId="501FF565" w14:textId="6640F994" w:rsidR="0044365B" w:rsidRPr="00B413F2" w:rsidRDefault="0044365B" w:rsidP="00D271D5">
            <w:pPr>
              <w:spacing w:before="150" w:after="150"/>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 xml:space="preserve">Кількість товару: </w:t>
            </w:r>
            <w:r w:rsidR="00222F91">
              <w:rPr>
                <w:rFonts w:ascii="Times New Roman" w:eastAsia="Times New Roman" w:hAnsi="Times New Roman" w:cs="Times New Roman"/>
                <w:lang w:val="uk-UA" w:eastAsia="ru-RU"/>
              </w:rPr>
              <w:t xml:space="preserve">69 тис. </w:t>
            </w:r>
            <w:r w:rsidR="00B17AD6">
              <w:rPr>
                <w:rFonts w:ascii="Times New Roman" w:eastAsia="Times New Roman" w:hAnsi="Times New Roman" w:cs="Times New Roman"/>
                <w:lang w:val="uk-UA" w:eastAsia="ru-RU"/>
              </w:rPr>
              <w:t>кВт</w:t>
            </w:r>
            <w:r w:rsidR="00222F91">
              <w:rPr>
                <w:rFonts w:ascii="Times New Roman" w:eastAsia="Times New Roman" w:hAnsi="Times New Roman" w:cs="Times New Roman"/>
                <w:lang w:val="uk-UA" w:eastAsia="ru-RU"/>
              </w:rPr>
              <w:t>*год</w:t>
            </w:r>
          </w:p>
        </w:tc>
      </w:tr>
      <w:tr w:rsidR="00B17AD6" w:rsidRPr="00B413F2" w14:paraId="5E3EE8B8" w14:textId="77777777" w:rsidTr="0067093C">
        <w:tc>
          <w:tcPr>
            <w:tcW w:w="300" w:type="pct"/>
            <w:shd w:val="clear" w:color="auto" w:fill="FFFFFF"/>
            <w:hideMark/>
          </w:tcPr>
          <w:p w14:paraId="2EAAFD44" w14:textId="77777777" w:rsidR="00B17AD6" w:rsidRPr="00B413F2" w:rsidRDefault="00B17AD6" w:rsidP="0067093C">
            <w:pPr>
              <w:spacing w:before="150" w:after="150"/>
              <w:jc w:val="center"/>
              <w:rPr>
                <w:rFonts w:ascii="Times New Roman" w:eastAsia="Times New Roman" w:hAnsi="Times New Roman" w:cs="Times New Roman"/>
                <w:lang w:val="uk-UA" w:eastAsia="ru-RU"/>
              </w:rPr>
            </w:pPr>
            <w:r w:rsidRPr="00B413F2">
              <w:rPr>
                <w:rFonts w:ascii="Times New Roman" w:eastAsia="Times New Roman" w:hAnsi="Times New Roman" w:cs="Times New Roman"/>
                <w:lang w:val="uk-UA" w:eastAsia="ru-RU"/>
              </w:rPr>
              <w:t>4.4</w:t>
            </w:r>
          </w:p>
        </w:tc>
        <w:tc>
          <w:tcPr>
            <w:tcW w:w="1550" w:type="pct"/>
            <w:shd w:val="clear" w:color="auto" w:fill="FFFFFF"/>
            <w:hideMark/>
          </w:tcPr>
          <w:p w14:paraId="70C2E29B" w14:textId="77777777" w:rsidR="00B17AD6" w:rsidRPr="00B413F2" w:rsidRDefault="00B17AD6" w:rsidP="0067093C">
            <w:pPr>
              <w:spacing w:before="150" w:after="150"/>
              <w:rPr>
                <w:rFonts w:ascii="Times New Roman" w:eastAsia="Times New Roman" w:hAnsi="Times New Roman" w:cs="Times New Roman"/>
                <w:lang w:val="uk-UA" w:eastAsia="ru-RU"/>
              </w:rPr>
            </w:pPr>
            <w:r w:rsidRPr="00B413F2">
              <w:rPr>
                <w:rFonts w:ascii="Times New Roman" w:eastAsia="Times New Roman" w:hAnsi="Times New Roman" w:cs="Times New Roman"/>
                <w:lang w:val="uk-UA" w:eastAsia="ru-RU"/>
              </w:rPr>
              <w:t xml:space="preserve">строк поставки товарів </w:t>
            </w:r>
          </w:p>
        </w:tc>
        <w:tc>
          <w:tcPr>
            <w:tcW w:w="3150" w:type="pct"/>
            <w:shd w:val="clear" w:color="auto" w:fill="FFFFFF"/>
            <w:hideMark/>
          </w:tcPr>
          <w:p w14:paraId="7F7C4A64" w14:textId="77777777" w:rsidR="00B17AD6" w:rsidRPr="00B17AD6" w:rsidRDefault="00B17AD6" w:rsidP="0067093C">
            <w:pPr>
              <w:spacing w:before="150" w:after="150"/>
              <w:rPr>
                <w:rFonts w:ascii="Times New Roman" w:eastAsia="Times New Roman" w:hAnsi="Times New Roman" w:cs="Times New Roman"/>
                <w:lang w:val="uk-UA" w:eastAsia="ru-RU"/>
              </w:rPr>
            </w:pPr>
            <w:r w:rsidRPr="00B17AD6">
              <w:rPr>
                <w:rFonts w:ascii="Times New Roman" w:eastAsia="Times New Roman" w:hAnsi="Times New Roman" w:cs="Times New Roman"/>
                <w:lang w:val="uk-UA" w:eastAsia="ru-RU"/>
              </w:rPr>
              <w:t>з 01.01.2023 р. до 31.12.2023 р.</w:t>
            </w:r>
          </w:p>
        </w:tc>
      </w:tr>
      <w:tr w:rsidR="0044365B" w:rsidRPr="00B413F2" w14:paraId="30A9DAD7" w14:textId="77777777" w:rsidTr="00D271D5">
        <w:tc>
          <w:tcPr>
            <w:tcW w:w="300" w:type="pct"/>
            <w:shd w:val="clear" w:color="auto" w:fill="FFFFFF"/>
            <w:hideMark/>
          </w:tcPr>
          <w:p w14:paraId="69CE4381" w14:textId="045ECEA9" w:rsidR="0044365B" w:rsidRPr="00B413F2" w:rsidRDefault="0044365B" w:rsidP="00D271D5">
            <w:pPr>
              <w:spacing w:before="150" w:after="150"/>
              <w:jc w:val="center"/>
              <w:rPr>
                <w:rFonts w:ascii="Times New Roman" w:eastAsia="Times New Roman" w:hAnsi="Times New Roman" w:cs="Times New Roman"/>
                <w:lang w:val="uk-UA" w:eastAsia="ru-RU"/>
              </w:rPr>
            </w:pPr>
            <w:r w:rsidRPr="00B413F2">
              <w:rPr>
                <w:rFonts w:ascii="Times New Roman" w:eastAsia="Times New Roman" w:hAnsi="Times New Roman" w:cs="Times New Roman"/>
                <w:lang w:val="uk-UA" w:eastAsia="ru-RU"/>
              </w:rPr>
              <w:t>4.</w:t>
            </w:r>
            <w:r w:rsidR="00B17AD6">
              <w:rPr>
                <w:rFonts w:ascii="Times New Roman" w:eastAsia="Times New Roman" w:hAnsi="Times New Roman" w:cs="Times New Roman"/>
                <w:lang w:val="uk-UA" w:eastAsia="ru-RU"/>
              </w:rPr>
              <w:t>5</w:t>
            </w:r>
          </w:p>
        </w:tc>
        <w:tc>
          <w:tcPr>
            <w:tcW w:w="1550" w:type="pct"/>
            <w:shd w:val="clear" w:color="auto" w:fill="FFFFFF"/>
            <w:hideMark/>
          </w:tcPr>
          <w:p w14:paraId="29009BE2" w14:textId="6CC8090C" w:rsidR="0044365B" w:rsidRPr="00B413F2" w:rsidRDefault="00B17AD6" w:rsidP="00D271D5">
            <w:pPr>
              <w:spacing w:before="150" w:after="150"/>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Очікувана вартість</w:t>
            </w:r>
            <w:r w:rsidR="0044365B" w:rsidRPr="00B413F2">
              <w:rPr>
                <w:rFonts w:ascii="Times New Roman" w:eastAsia="Times New Roman" w:hAnsi="Times New Roman" w:cs="Times New Roman"/>
                <w:lang w:val="uk-UA" w:eastAsia="ru-RU"/>
              </w:rPr>
              <w:t xml:space="preserve"> товарів </w:t>
            </w:r>
          </w:p>
        </w:tc>
        <w:tc>
          <w:tcPr>
            <w:tcW w:w="3150" w:type="pct"/>
            <w:shd w:val="clear" w:color="auto" w:fill="FFFFFF"/>
            <w:hideMark/>
          </w:tcPr>
          <w:p w14:paraId="1768F5C9" w14:textId="6457C3A9" w:rsidR="0044365B" w:rsidRPr="00B17AD6" w:rsidRDefault="00B17AD6" w:rsidP="00D271D5">
            <w:pPr>
              <w:spacing w:before="150" w:after="150"/>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 xml:space="preserve">1 кВт*год. - </w:t>
            </w:r>
            <w:r w:rsidRPr="00B17AD6">
              <w:rPr>
                <w:rFonts w:ascii="Times New Roman" w:eastAsia="Times New Roman" w:hAnsi="Times New Roman" w:cs="Times New Roman"/>
                <w:lang w:val="uk-UA" w:eastAsia="ru-RU"/>
              </w:rPr>
              <w:t>5 грн. 94 коп.</w:t>
            </w:r>
          </w:p>
        </w:tc>
      </w:tr>
      <w:tr w:rsidR="0044365B" w:rsidRPr="008A6748" w14:paraId="5007646A" w14:textId="77777777" w:rsidTr="00D271D5">
        <w:tc>
          <w:tcPr>
            <w:tcW w:w="300" w:type="pct"/>
            <w:shd w:val="clear" w:color="auto" w:fill="FFFFFF"/>
            <w:hideMark/>
          </w:tcPr>
          <w:p w14:paraId="7F3D3422" w14:textId="77777777" w:rsidR="0044365B" w:rsidRPr="00B413F2" w:rsidRDefault="0044365B" w:rsidP="00D271D5">
            <w:pPr>
              <w:spacing w:before="150" w:after="150"/>
              <w:jc w:val="center"/>
              <w:rPr>
                <w:rFonts w:ascii="Times New Roman" w:eastAsia="Times New Roman" w:hAnsi="Times New Roman" w:cs="Times New Roman"/>
                <w:lang w:val="uk-UA" w:eastAsia="ru-RU"/>
              </w:rPr>
            </w:pPr>
            <w:r w:rsidRPr="00B413F2">
              <w:rPr>
                <w:rFonts w:ascii="Times New Roman" w:eastAsia="Times New Roman" w:hAnsi="Times New Roman" w:cs="Times New Roman"/>
                <w:lang w:val="uk-UA" w:eastAsia="ru-RU"/>
              </w:rPr>
              <w:lastRenderedPageBreak/>
              <w:t>5</w:t>
            </w:r>
          </w:p>
        </w:tc>
        <w:tc>
          <w:tcPr>
            <w:tcW w:w="1550" w:type="pct"/>
            <w:shd w:val="clear" w:color="auto" w:fill="FFFFFF"/>
            <w:hideMark/>
          </w:tcPr>
          <w:p w14:paraId="6A05E7DF" w14:textId="77777777" w:rsidR="0044365B" w:rsidRPr="00B413F2" w:rsidRDefault="0044365B" w:rsidP="00D271D5">
            <w:pPr>
              <w:spacing w:before="150" w:after="150"/>
              <w:rPr>
                <w:rFonts w:ascii="Times New Roman" w:eastAsia="Times New Roman" w:hAnsi="Times New Roman" w:cs="Times New Roman"/>
                <w:lang w:val="uk-UA" w:eastAsia="ru-RU"/>
              </w:rPr>
            </w:pPr>
            <w:r w:rsidRPr="00B413F2">
              <w:rPr>
                <w:rFonts w:ascii="Times New Roman" w:eastAsia="Times New Roman" w:hAnsi="Times New Roman" w:cs="Times New Roman"/>
                <w:lang w:val="uk-UA" w:eastAsia="ru-RU"/>
              </w:rPr>
              <w:t>Недискримінація учасників</w:t>
            </w:r>
          </w:p>
        </w:tc>
        <w:tc>
          <w:tcPr>
            <w:tcW w:w="3150" w:type="pct"/>
            <w:shd w:val="clear" w:color="auto" w:fill="FFFFFF"/>
            <w:hideMark/>
          </w:tcPr>
          <w:p w14:paraId="7F9D4906" w14:textId="77777777" w:rsidR="0044365B" w:rsidRPr="00B413F2" w:rsidRDefault="0044365B" w:rsidP="00D271D5">
            <w:pPr>
              <w:spacing w:before="150" w:after="150"/>
              <w:jc w:val="both"/>
              <w:rPr>
                <w:rFonts w:ascii="Times New Roman" w:eastAsia="Times New Roman" w:hAnsi="Times New Roman" w:cs="Times New Roman"/>
                <w:lang w:val="uk-UA" w:eastAsia="ru-RU"/>
              </w:rPr>
            </w:pPr>
            <w:r w:rsidRPr="006D666D">
              <w:rPr>
                <w:rFonts w:ascii="Times New Roman" w:eastAsia="Times New Roman" w:hAnsi="Times New Roman" w:cs="Times New Roman"/>
                <w:lang w:val="uk-UA" w:eastAsia="ru-RU"/>
              </w:rPr>
              <w:t>Учасники (резиденти та нерезиденти) всіх форм власності та організаційно-правових форм беруть участь у процедурах закупівель на рівних умовах</w:t>
            </w:r>
          </w:p>
        </w:tc>
      </w:tr>
      <w:tr w:rsidR="0044365B" w:rsidRPr="008A6748" w14:paraId="5E01CACB" w14:textId="77777777" w:rsidTr="00D271D5">
        <w:tc>
          <w:tcPr>
            <w:tcW w:w="300" w:type="pct"/>
            <w:shd w:val="clear" w:color="auto" w:fill="FFFFFF"/>
            <w:hideMark/>
          </w:tcPr>
          <w:p w14:paraId="46A40C73" w14:textId="77777777" w:rsidR="0044365B" w:rsidRPr="00B413F2" w:rsidRDefault="0044365B" w:rsidP="00D271D5">
            <w:pPr>
              <w:spacing w:before="150" w:after="150"/>
              <w:jc w:val="center"/>
              <w:rPr>
                <w:rFonts w:ascii="Times New Roman" w:eastAsia="Times New Roman" w:hAnsi="Times New Roman" w:cs="Times New Roman"/>
                <w:lang w:val="uk-UA" w:eastAsia="ru-RU"/>
              </w:rPr>
            </w:pPr>
            <w:r w:rsidRPr="00B413F2">
              <w:rPr>
                <w:rFonts w:ascii="Times New Roman" w:eastAsia="Times New Roman" w:hAnsi="Times New Roman" w:cs="Times New Roman"/>
                <w:lang w:val="uk-UA" w:eastAsia="ru-RU"/>
              </w:rPr>
              <w:t>6</w:t>
            </w:r>
          </w:p>
        </w:tc>
        <w:tc>
          <w:tcPr>
            <w:tcW w:w="1550" w:type="pct"/>
            <w:shd w:val="clear" w:color="auto" w:fill="FFFFFF"/>
            <w:hideMark/>
          </w:tcPr>
          <w:p w14:paraId="1E7E7EBB" w14:textId="77777777" w:rsidR="0044365B" w:rsidRPr="00B413F2" w:rsidRDefault="0044365B" w:rsidP="00D271D5">
            <w:pPr>
              <w:spacing w:before="150" w:after="150"/>
              <w:rPr>
                <w:rFonts w:ascii="Times New Roman" w:eastAsia="Times New Roman" w:hAnsi="Times New Roman" w:cs="Times New Roman"/>
                <w:lang w:val="uk-UA" w:eastAsia="ru-RU"/>
              </w:rPr>
            </w:pPr>
            <w:r w:rsidRPr="00B413F2">
              <w:rPr>
                <w:rFonts w:ascii="Times New Roman" w:eastAsia="Times New Roman" w:hAnsi="Times New Roman" w:cs="Times New Roman"/>
                <w:lang w:val="uk-UA" w:eastAsia="ru-RU"/>
              </w:rPr>
              <w:t xml:space="preserve">Інформація про валюту, </w:t>
            </w:r>
            <w:r w:rsidRPr="006D666D">
              <w:rPr>
                <w:rFonts w:ascii="Times New Roman" w:eastAsia="Times New Roman" w:hAnsi="Times New Roman" w:cs="Times New Roman"/>
                <w:lang w:val="uk-UA" w:eastAsia="ru-RU"/>
              </w:rPr>
              <w:t>у якій повинна бути зазначена ціна тендерної пропозиції</w:t>
            </w:r>
          </w:p>
        </w:tc>
        <w:tc>
          <w:tcPr>
            <w:tcW w:w="3150" w:type="pct"/>
            <w:shd w:val="clear" w:color="auto" w:fill="FFFFFF"/>
            <w:hideMark/>
          </w:tcPr>
          <w:p w14:paraId="75D0956F" w14:textId="77777777" w:rsidR="0044365B" w:rsidRPr="00B413F2" w:rsidRDefault="0044365B" w:rsidP="00D271D5">
            <w:pPr>
              <w:spacing w:before="150" w:after="150"/>
              <w:rPr>
                <w:rFonts w:ascii="Times New Roman" w:eastAsia="Times New Roman" w:hAnsi="Times New Roman" w:cs="Times New Roman"/>
                <w:lang w:val="uk-UA" w:eastAsia="ru-RU"/>
              </w:rPr>
            </w:pPr>
            <w:r w:rsidRPr="00B413F2">
              <w:rPr>
                <w:rFonts w:ascii="Times New Roman" w:eastAsia="Times New Roman" w:hAnsi="Times New Roman" w:cs="Times New Roman"/>
                <w:lang w:val="uk-UA" w:eastAsia="ru-RU"/>
              </w:rPr>
              <w:t>валютою тендерної пропозиції є гривня;</w:t>
            </w:r>
          </w:p>
        </w:tc>
      </w:tr>
      <w:tr w:rsidR="0044365B" w:rsidRPr="008A6748" w14:paraId="14DC9F7D" w14:textId="77777777" w:rsidTr="00D271D5">
        <w:tc>
          <w:tcPr>
            <w:tcW w:w="300" w:type="pct"/>
            <w:shd w:val="clear" w:color="auto" w:fill="FFFFFF"/>
            <w:hideMark/>
          </w:tcPr>
          <w:p w14:paraId="05CDB72D" w14:textId="77777777" w:rsidR="0044365B" w:rsidRPr="00B413F2" w:rsidRDefault="0044365B" w:rsidP="00D271D5">
            <w:pPr>
              <w:spacing w:before="150" w:after="150"/>
              <w:jc w:val="center"/>
              <w:rPr>
                <w:rFonts w:ascii="Times New Roman" w:eastAsia="Times New Roman" w:hAnsi="Times New Roman" w:cs="Times New Roman"/>
                <w:lang w:val="uk-UA" w:eastAsia="ru-RU"/>
              </w:rPr>
            </w:pPr>
            <w:r w:rsidRPr="00B413F2">
              <w:rPr>
                <w:rFonts w:ascii="Times New Roman" w:eastAsia="Times New Roman" w:hAnsi="Times New Roman" w:cs="Times New Roman"/>
                <w:lang w:val="uk-UA" w:eastAsia="ru-RU"/>
              </w:rPr>
              <w:t>7</w:t>
            </w:r>
          </w:p>
        </w:tc>
        <w:tc>
          <w:tcPr>
            <w:tcW w:w="1550" w:type="pct"/>
            <w:shd w:val="clear" w:color="auto" w:fill="FFFFFF"/>
            <w:hideMark/>
          </w:tcPr>
          <w:p w14:paraId="3FF8DC44" w14:textId="77777777" w:rsidR="0044365B" w:rsidRPr="00B413F2" w:rsidRDefault="0044365B" w:rsidP="00D271D5">
            <w:pPr>
              <w:spacing w:before="150" w:after="150"/>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 xml:space="preserve">Інформація про </w:t>
            </w:r>
            <w:r w:rsidRPr="006D666D">
              <w:rPr>
                <w:rFonts w:ascii="Times New Roman" w:eastAsia="Times New Roman" w:hAnsi="Times New Roman" w:cs="Times New Roman"/>
                <w:lang w:val="uk-UA" w:eastAsia="ru-RU"/>
              </w:rPr>
              <w:t>мов</w:t>
            </w:r>
            <w:r>
              <w:rPr>
                <w:rFonts w:ascii="Times New Roman" w:eastAsia="Times New Roman" w:hAnsi="Times New Roman" w:cs="Times New Roman"/>
                <w:lang w:val="uk-UA" w:eastAsia="ru-RU"/>
              </w:rPr>
              <w:t>у</w:t>
            </w:r>
            <w:r w:rsidRPr="006D666D">
              <w:rPr>
                <w:rFonts w:ascii="Times New Roman" w:eastAsia="Times New Roman" w:hAnsi="Times New Roman" w:cs="Times New Roman"/>
                <w:lang w:val="uk-UA" w:eastAsia="ru-RU"/>
              </w:rPr>
              <w:t xml:space="preserve"> (мови), якою (якими) повинні бути складені тендерні пропозиції</w:t>
            </w:r>
          </w:p>
        </w:tc>
        <w:tc>
          <w:tcPr>
            <w:tcW w:w="3150" w:type="pct"/>
            <w:shd w:val="clear" w:color="auto" w:fill="FFFFFF"/>
            <w:hideMark/>
          </w:tcPr>
          <w:p w14:paraId="4926E8E8" w14:textId="77777777" w:rsidR="0044365B" w:rsidRDefault="0044365B" w:rsidP="00D271D5">
            <w:pPr>
              <w:spacing w:before="150" w:after="150"/>
              <w:jc w:val="both"/>
              <w:rPr>
                <w:rFonts w:ascii="Times New Roman" w:eastAsia="Times New Roman" w:hAnsi="Times New Roman" w:cs="Times New Roman"/>
                <w:lang w:val="uk-UA" w:eastAsia="ru-RU"/>
              </w:rPr>
            </w:pPr>
            <w:r w:rsidRPr="00621D5A">
              <w:rPr>
                <w:rFonts w:ascii="Times New Roman" w:eastAsia="Times New Roman" w:hAnsi="Times New Roman" w:cs="Times New Roman"/>
                <w:lang w:val="uk-UA" w:eastAsia="ru-RU"/>
              </w:rPr>
              <w:t>Усі документ</w:t>
            </w:r>
            <w:r>
              <w:rPr>
                <w:rFonts w:ascii="Times New Roman" w:eastAsia="Times New Roman" w:hAnsi="Times New Roman" w:cs="Times New Roman"/>
                <w:lang w:val="uk-UA" w:eastAsia="ru-RU"/>
              </w:rPr>
              <w:t>и</w:t>
            </w:r>
            <w:r w:rsidRPr="00621D5A">
              <w:rPr>
                <w:rFonts w:ascii="Times New Roman" w:eastAsia="Times New Roman" w:hAnsi="Times New Roman" w:cs="Times New Roman"/>
                <w:lang w:val="uk-UA" w:eastAsia="ru-RU"/>
              </w:rPr>
              <w:t xml:space="preserve"> тендерної пропозиції</w:t>
            </w:r>
            <w:r>
              <w:rPr>
                <w:rFonts w:ascii="Times New Roman" w:eastAsia="Times New Roman" w:hAnsi="Times New Roman" w:cs="Times New Roman"/>
                <w:lang w:val="uk-UA" w:eastAsia="ru-RU"/>
              </w:rPr>
              <w:t xml:space="preserve">, які готуються безпосередньо учасником </w:t>
            </w:r>
            <w:r w:rsidRPr="00621D5A">
              <w:rPr>
                <w:rFonts w:ascii="Times New Roman" w:eastAsia="Times New Roman" w:hAnsi="Times New Roman" w:cs="Times New Roman"/>
                <w:lang w:val="uk-UA" w:eastAsia="ru-RU"/>
              </w:rPr>
              <w:t>повинні бути складені українською</w:t>
            </w:r>
            <w:r>
              <w:rPr>
                <w:rFonts w:ascii="Times New Roman" w:eastAsia="Times New Roman" w:hAnsi="Times New Roman" w:cs="Times New Roman"/>
                <w:lang w:val="uk-UA" w:eastAsia="ru-RU"/>
              </w:rPr>
              <w:t xml:space="preserve"> мовою. </w:t>
            </w:r>
          </w:p>
          <w:p w14:paraId="74C1DBB4" w14:textId="77777777" w:rsidR="0044365B" w:rsidRDefault="0044365B" w:rsidP="00D271D5">
            <w:pPr>
              <w:spacing w:before="150" w:after="150"/>
              <w:jc w:val="both"/>
              <w:rPr>
                <w:rFonts w:ascii="Times New Roman" w:eastAsia="Times New Roman" w:hAnsi="Times New Roman" w:cs="Times New Roman"/>
                <w:lang w:val="uk-UA" w:eastAsia="ru-RU"/>
              </w:rPr>
            </w:pPr>
            <w:r w:rsidRPr="00621D5A">
              <w:rPr>
                <w:rFonts w:ascii="Times New Roman" w:eastAsia="Times New Roman" w:hAnsi="Times New Roman" w:cs="Times New Roman"/>
                <w:lang w:val="uk-UA" w:eastAsia="ru-RU"/>
              </w:rPr>
              <w:t xml:space="preserve">У разі, якщо документ </w:t>
            </w:r>
            <w:r>
              <w:rPr>
                <w:rFonts w:ascii="Times New Roman" w:eastAsia="Times New Roman" w:hAnsi="Times New Roman" w:cs="Times New Roman"/>
                <w:lang w:val="uk-UA" w:eastAsia="ru-RU"/>
              </w:rPr>
              <w:t>або</w:t>
            </w:r>
            <w:r w:rsidRPr="00621D5A">
              <w:rPr>
                <w:rFonts w:ascii="Times New Roman" w:eastAsia="Times New Roman" w:hAnsi="Times New Roman" w:cs="Times New Roman"/>
                <w:lang w:val="uk-UA" w:eastAsia="ru-RU"/>
              </w:rPr>
              <w:t xml:space="preserve"> інформація, надання яких передбачено цією тендерною документацією, складені іншою мовою, ніж передбачено умовами цієї тендерної документації, у складі </w:t>
            </w:r>
            <w:r>
              <w:rPr>
                <w:rFonts w:ascii="Times New Roman" w:eastAsia="Times New Roman" w:hAnsi="Times New Roman" w:cs="Times New Roman"/>
                <w:lang w:val="uk-UA" w:eastAsia="ru-RU"/>
              </w:rPr>
              <w:t xml:space="preserve">тендерної </w:t>
            </w:r>
            <w:r w:rsidRPr="00621D5A">
              <w:rPr>
                <w:rFonts w:ascii="Times New Roman" w:eastAsia="Times New Roman" w:hAnsi="Times New Roman" w:cs="Times New Roman"/>
                <w:lang w:val="uk-UA" w:eastAsia="ru-RU"/>
              </w:rPr>
              <w:t>пропозиції надається документ мовою оригіналу з обов’язковим перекладом українською мовою</w:t>
            </w:r>
            <w:r>
              <w:rPr>
                <w:rFonts w:ascii="Times New Roman" w:eastAsia="Times New Roman" w:hAnsi="Times New Roman" w:cs="Times New Roman"/>
                <w:lang w:val="uk-UA" w:eastAsia="ru-RU"/>
              </w:rPr>
              <w:t xml:space="preserve">. </w:t>
            </w:r>
          </w:p>
          <w:p w14:paraId="4C1676E9" w14:textId="77777777" w:rsidR="0044365B" w:rsidRPr="00B413F2" w:rsidRDefault="0044365B" w:rsidP="00D271D5">
            <w:pPr>
              <w:spacing w:before="150" w:after="150"/>
              <w:jc w:val="both"/>
              <w:rPr>
                <w:rFonts w:ascii="Times New Roman" w:eastAsia="Times New Roman" w:hAnsi="Times New Roman" w:cs="Times New Roman"/>
                <w:lang w:val="uk-UA" w:eastAsia="ru-RU"/>
              </w:rPr>
            </w:pPr>
            <w:r w:rsidRPr="00621D5A">
              <w:rPr>
                <w:rFonts w:ascii="Times New Roman" w:eastAsia="Times New Roman" w:hAnsi="Times New Roman" w:cs="Times New Roman"/>
                <w:lang w:val="uk-UA" w:eastAsia="ru-RU"/>
              </w:rPr>
              <w:t xml:space="preserve">Якщо учасник торгів є нерезидентом України, він може подавати свою тендерну пропозицію </w:t>
            </w:r>
            <w:r>
              <w:rPr>
                <w:rFonts w:ascii="Times New Roman" w:eastAsia="Times New Roman" w:hAnsi="Times New Roman" w:cs="Times New Roman"/>
                <w:lang w:val="uk-UA" w:eastAsia="ru-RU"/>
              </w:rPr>
              <w:t>іншою мовою</w:t>
            </w:r>
            <w:r w:rsidRPr="00621D5A">
              <w:rPr>
                <w:rFonts w:ascii="Times New Roman" w:eastAsia="Times New Roman" w:hAnsi="Times New Roman" w:cs="Times New Roman"/>
                <w:lang w:val="uk-UA" w:eastAsia="ru-RU"/>
              </w:rPr>
              <w:t xml:space="preserve"> з обов’язковим перекладом українською</w:t>
            </w:r>
            <w:r>
              <w:rPr>
                <w:rFonts w:ascii="Times New Roman" w:eastAsia="Times New Roman" w:hAnsi="Times New Roman" w:cs="Times New Roman"/>
                <w:lang w:val="uk-UA" w:eastAsia="ru-RU"/>
              </w:rPr>
              <w:t xml:space="preserve"> мовою</w:t>
            </w:r>
          </w:p>
        </w:tc>
      </w:tr>
      <w:tr w:rsidR="0044365B" w:rsidRPr="008A6748" w14:paraId="0689209C" w14:textId="77777777" w:rsidTr="00D271D5">
        <w:tc>
          <w:tcPr>
            <w:tcW w:w="5000" w:type="pct"/>
            <w:gridSpan w:val="3"/>
            <w:shd w:val="clear" w:color="auto" w:fill="FFFFFF"/>
            <w:hideMark/>
          </w:tcPr>
          <w:p w14:paraId="6EDF45E4" w14:textId="77777777" w:rsidR="0044365B" w:rsidRPr="00B413F2" w:rsidRDefault="0044365B" w:rsidP="00D271D5">
            <w:pPr>
              <w:spacing w:before="150" w:after="150"/>
              <w:jc w:val="center"/>
              <w:rPr>
                <w:rFonts w:ascii="Times New Roman" w:eastAsia="Times New Roman" w:hAnsi="Times New Roman" w:cs="Times New Roman"/>
                <w:b/>
                <w:bCs/>
                <w:lang w:val="uk-UA" w:eastAsia="ru-RU"/>
              </w:rPr>
            </w:pPr>
            <w:r w:rsidRPr="00B413F2">
              <w:rPr>
                <w:rFonts w:ascii="Times New Roman" w:eastAsia="Times New Roman" w:hAnsi="Times New Roman" w:cs="Times New Roman"/>
                <w:b/>
                <w:bCs/>
                <w:lang w:val="uk-UA" w:eastAsia="ru-RU"/>
              </w:rPr>
              <w:t>Порядок унесення змін та надання роз'яснень до тендерної документації</w:t>
            </w:r>
          </w:p>
        </w:tc>
      </w:tr>
      <w:tr w:rsidR="0044365B" w:rsidRPr="008A6748" w14:paraId="0C5B9807" w14:textId="77777777" w:rsidTr="00D271D5">
        <w:tc>
          <w:tcPr>
            <w:tcW w:w="300" w:type="pct"/>
            <w:shd w:val="clear" w:color="auto" w:fill="FFFFFF"/>
            <w:hideMark/>
          </w:tcPr>
          <w:p w14:paraId="55B4BFFC" w14:textId="77777777" w:rsidR="0044365B" w:rsidRPr="00B413F2" w:rsidRDefault="0044365B" w:rsidP="00D271D5">
            <w:pPr>
              <w:spacing w:before="150" w:after="150"/>
              <w:jc w:val="center"/>
              <w:rPr>
                <w:rFonts w:ascii="Times New Roman" w:eastAsia="Times New Roman" w:hAnsi="Times New Roman" w:cs="Times New Roman"/>
                <w:lang w:val="uk-UA" w:eastAsia="ru-RU"/>
              </w:rPr>
            </w:pPr>
            <w:r w:rsidRPr="00B413F2">
              <w:rPr>
                <w:rFonts w:ascii="Times New Roman" w:eastAsia="Times New Roman" w:hAnsi="Times New Roman" w:cs="Times New Roman"/>
                <w:lang w:val="uk-UA" w:eastAsia="ru-RU"/>
              </w:rPr>
              <w:t>1</w:t>
            </w:r>
          </w:p>
        </w:tc>
        <w:tc>
          <w:tcPr>
            <w:tcW w:w="1550" w:type="pct"/>
            <w:shd w:val="clear" w:color="auto" w:fill="FFFFFF"/>
            <w:hideMark/>
          </w:tcPr>
          <w:p w14:paraId="1236130C" w14:textId="77777777" w:rsidR="0044365B" w:rsidRPr="00B413F2" w:rsidRDefault="0044365B" w:rsidP="00D271D5">
            <w:pPr>
              <w:spacing w:before="150" w:after="150"/>
              <w:rPr>
                <w:rFonts w:ascii="Times New Roman" w:eastAsia="Times New Roman" w:hAnsi="Times New Roman" w:cs="Times New Roman"/>
                <w:lang w:val="uk-UA" w:eastAsia="ru-RU"/>
              </w:rPr>
            </w:pPr>
            <w:r w:rsidRPr="00B413F2">
              <w:rPr>
                <w:rFonts w:ascii="Times New Roman" w:eastAsia="Times New Roman" w:hAnsi="Times New Roman" w:cs="Times New Roman"/>
                <w:lang w:val="uk-UA" w:eastAsia="ru-RU"/>
              </w:rPr>
              <w:t>Процедура надання роз'яснень щодо тендерної документації</w:t>
            </w:r>
          </w:p>
        </w:tc>
        <w:tc>
          <w:tcPr>
            <w:tcW w:w="3150" w:type="pct"/>
            <w:shd w:val="clear" w:color="auto" w:fill="FFFFFF"/>
            <w:hideMark/>
          </w:tcPr>
          <w:p w14:paraId="3F85676F" w14:textId="77777777" w:rsidR="0044365B" w:rsidRDefault="0044365B" w:rsidP="00D271D5">
            <w:pPr>
              <w:spacing w:before="150" w:after="150"/>
              <w:jc w:val="both"/>
              <w:rPr>
                <w:rFonts w:ascii="Times New Roman" w:eastAsia="Times New Roman" w:hAnsi="Times New Roman" w:cs="Times New Roman"/>
                <w:lang w:val="uk-UA" w:eastAsia="ru-RU"/>
              </w:rPr>
            </w:pPr>
            <w:r w:rsidRPr="009C75F6">
              <w:rPr>
                <w:rFonts w:ascii="Times New Roman" w:eastAsia="Times New Roman" w:hAnsi="Times New Roman" w:cs="Times New Roman"/>
                <w:lang w:val="uk-UA" w:eastAsia="ru-RU"/>
              </w:rPr>
              <w:t>Фізична</w:t>
            </w:r>
            <w:r>
              <w:rPr>
                <w:rFonts w:ascii="Times New Roman" w:eastAsia="Times New Roman" w:hAnsi="Times New Roman" w:cs="Times New Roman"/>
                <w:lang w:val="uk-UA" w:eastAsia="ru-RU"/>
              </w:rPr>
              <w:t xml:space="preserve"> </w:t>
            </w:r>
            <w:r w:rsidRPr="009C75F6">
              <w:rPr>
                <w:rFonts w:ascii="Times New Roman" w:eastAsia="Times New Roman" w:hAnsi="Times New Roman" w:cs="Times New Roman"/>
                <w:lang w:val="uk-UA" w:eastAsia="ru-RU"/>
              </w:rPr>
              <w:t>/</w:t>
            </w:r>
            <w:r>
              <w:rPr>
                <w:rFonts w:ascii="Times New Roman" w:eastAsia="Times New Roman" w:hAnsi="Times New Roman" w:cs="Times New Roman"/>
                <w:lang w:val="uk-UA" w:eastAsia="ru-RU"/>
              </w:rPr>
              <w:t xml:space="preserve"> </w:t>
            </w:r>
            <w:r w:rsidRPr="009C75F6">
              <w:rPr>
                <w:rFonts w:ascii="Times New Roman" w:eastAsia="Times New Roman" w:hAnsi="Times New Roman" w:cs="Times New Roman"/>
                <w:lang w:val="uk-UA" w:eastAsia="ru-RU"/>
              </w:rPr>
              <w:t>юридична особа має право не пізніше ніж за 10 днів до закінчення строку подання тендерної пропозиції звернутися через електронну систему закупівель до замовника за роз’ясненнями щодо тендерної документації та/або звернутися до замовника з вимогою щодо усунення порушення під час проведення тендеру. Усі звернення за роз’ясненнями та звернення щодо усунення порушення автоматично оприлюднюються в електронній системі закупівель без ідентифікації особи, яка звернулася до замовника. Замовник повинен протягом трьох робочих днів з дня їх оприлюднення надати роз’яснення на звернення та оприлюднити його в електронній системі закупівель відповідно до статті 10 цього Закону.</w:t>
            </w:r>
          </w:p>
          <w:p w14:paraId="7BDDF060" w14:textId="77777777" w:rsidR="0044365B" w:rsidRPr="00B413F2" w:rsidRDefault="0044365B" w:rsidP="00D271D5">
            <w:pPr>
              <w:spacing w:before="150" w:after="150"/>
              <w:jc w:val="both"/>
              <w:rPr>
                <w:rFonts w:ascii="Times New Roman" w:eastAsia="Times New Roman" w:hAnsi="Times New Roman" w:cs="Times New Roman"/>
                <w:lang w:val="uk-UA" w:eastAsia="ru-RU"/>
              </w:rPr>
            </w:pPr>
            <w:r w:rsidRPr="009C75F6">
              <w:rPr>
                <w:rFonts w:ascii="Times New Roman" w:eastAsia="Times New Roman" w:hAnsi="Times New Roman" w:cs="Times New Roman"/>
                <w:lang w:val="uk-UA" w:eastAsia="ru-RU"/>
              </w:rPr>
              <w:t>У разі несвоєчасного надання замовником роз’яснень щодо змісту тендерної документації електронна система закупівель автоматично призупиняє перебіг тендеру. Для поновлення перебігу тендеру замовник повинен розмістити роз’яснення щодо змісту тендерної документації в електронній системі закупівель з одночасним продовженням строку подання тендерних пропозицій не менш як на сім днів.</w:t>
            </w:r>
          </w:p>
        </w:tc>
      </w:tr>
      <w:tr w:rsidR="0044365B" w:rsidRPr="008A6748" w14:paraId="2568724D" w14:textId="77777777" w:rsidTr="00D271D5">
        <w:tc>
          <w:tcPr>
            <w:tcW w:w="300" w:type="pct"/>
            <w:shd w:val="clear" w:color="auto" w:fill="FFFFFF"/>
            <w:hideMark/>
          </w:tcPr>
          <w:p w14:paraId="30E3EF7A" w14:textId="77777777" w:rsidR="0044365B" w:rsidRPr="00B413F2" w:rsidRDefault="0044365B" w:rsidP="00D271D5">
            <w:pPr>
              <w:spacing w:before="150" w:after="150"/>
              <w:jc w:val="center"/>
              <w:rPr>
                <w:rFonts w:ascii="Times New Roman" w:eastAsia="Times New Roman" w:hAnsi="Times New Roman" w:cs="Times New Roman"/>
                <w:lang w:val="uk-UA" w:eastAsia="ru-RU"/>
              </w:rPr>
            </w:pPr>
            <w:r w:rsidRPr="00B413F2">
              <w:rPr>
                <w:rFonts w:ascii="Times New Roman" w:eastAsia="Times New Roman" w:hAnsi="Times New Roman" w:cs="Times New Roman"/>
                <w:lang w:val="uk-UA" w:eastAsia="ru-RU"/>
              </w:rPr>
              <w:lastRenderedPageBreak/>
              <w:t>2</w:t>
            </w:r>
          </w:p>
        </w:tc>
        <w:tc>
          <w:tcPr>
            <w:tcW w:w="1550" w:type="pct"/>
            <w:shd w:val="clear" w:color="auto" w:fill="FFFFFF"/>
            <w:hideMark/>
          </w:tcPr>
          <w:p w14:paraId="3366F83C" w14:textId="77777777" w:rsidR="0044365B" w:rsidRPr="00B413F2" w:rsidRDefault="0044365B" w:rsidP="00D271D5">
            <w:pPr>
              <w:spacing w:before="150" w:after="150"/>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В</w:t>
            </w:r>
            <w:r w:rsidRPr="00B413F2">
              <w:rPr>
                <w:rFonts w:ascii="Times New Roman" w:eastAsia="Times New Roman" w:hAnsi="Times New Roman" w:cs="Times New Roman"/>
                <w:lang w:val="uk-UA" w:eastAsia="ru-RU"/>
              </w:rPr>
              <w:t>несення змін до тендерної документації</w:t>
            </w:r>
          </w:p>
        </w:tc>
        <w:tc>
          <w:tcPr>
            <w:tcW w:w="3150" w:type="pct"/>
            <w:shd w:val="clear" w:color="auto" w:fill="FFFFFF"/>
            <w:hideMark/>
          </w:tcPr>
          <w:p w14:paraId="104DD244" w14:textId="77777777" w:rsidR="0044365B" w:rsidRDefault="0044365B" w:rsidP="00D271D5">
            <w:pPr>
              <w:spacing w:before="150" w:after="150"/>
              <w:jc w:val="both"/>
              <w:rPr>
                <w:rFonts w:ascii="Times New Roman" w:eastAsia="Times New Roman" w:hAnsi="Times New Roman" w:cs="Times New Roman"/>
                <w:lang w:val="uk-UA" w:eastAsia="ru-RU"/>
              </w:rPr>
            </w:pPr>
            <w:r w:rsidRPr="009C75F6">
              <w:rPr>
                <w:rFonts w:ascii="Times New Roman" w:eastAsia="Times New Roman" w:hAnsi="Times New Roman" w:cs="Times New Roman"/>
                <w:lang w:val="uk-UA" w:eastAsia="ru-RU"/>
              </w:rPr>
              <w:t xml:space="preserve">Замовник має право з власної ініціативи або у разі усунення порушень законодавства у сфері публічних закупівель, викладених у висновку органу державного фінансового контролю відповідно до статті 8 цього Закону, або за результатами звернень, або на підставі рішення органу оскарження внести зміни до тендерної документації. У разі внесення змін до тендерної документації строк для подання тендерних пропозицій продовжується замовником в електронній системі закупівель таким чином, щоб з моменту внесення змін до тендерної документації до закінчення кінцевого строку подання тендерних пропозицій залишалося не менше семи днів. </w:t>
            </w:r>
          </w:p>
          <w:p w14:paraId="14884496" w14:textId="77777777" w:rsidR="0044365B" w:rsidRDefault="0044365B" w:rsidP="00D271D5">
            <w:pPr>
              <w:spacing w:before="150" w:after="150"/>
              <w:jc w:val="both"/>
              <w:rPr>
                <w:rFonts w:ascii="Times New Roman" w:eastAsia="Times New Roman" w:hAnsi="Times New Roman" w:cs="Times New Roman"/>
                <w:lang w:val="uk-UA" w:eastAsia="ru-RU"/>
              </w:rPr>
            </w:pPr>
            <w:r w:rsidRPr="009C75F6">
              <w:rPr>
                <w:rFonts w:ascii="Times New Roman" w:eastAsia="Times New Roman" w:hAnsi="Times New Roman" w:cs="Times New Roman"/>
                <w:lang w:val="uk-UA" w:eastAsia="ru-RU"/>
              </w:rPr>
              <w:t>Зміни, що вносяться замовником до тендерної документації, розміщуються та відображаються в електронній системі закупівель у вигляді нової редакції тендерної документації додатково до початкової редакції тендерної документації. Замовник разом із змінами до тендерної документації в окремому документі оприлюднює перелік змін, що вносяться.</w:t>
            </w:r>
          </w:p>
          <w:p w14:paraId="4ABBE5B7" w14:textId="77777777" w:rsidR="0044365B" w:rsidRPr="00B413F2" w:rsidRDefault="0044365B" w:rsidP="00D271D5">
            <w:pPr>
              <w:spacing w:before="150" w:after="150"/>
              <w:jc w:val="both"/>
              <w:rPr>
                <w:rFonts w:ascii="Times New Roman" w:eastAsia="Times New Roman" w:hAnsi="Times New Roman" w:cs="Times New Roman"/>
                <w:lang w:val="uk-UA" w:eastAsia="ru-RU"/>
              </w:rPr>
            </w:pPr>
            <w:r w:rsidRPr="009C75F6">
              <w:rPr>
                <w:rFonts w:ascii="Times New Roman" w:eastAsia="Times New Roman" w:hAnsi="Times New Roman" w:cs="Times New Roman"/>
                <w:lang w:val="uk-UA" w:eastAsia="ru-RU"/>
              </w:rPr>
              <w:t>Зазначена інформація оприлюднюється замовником відповідно до статті 10 цього Закону.</w:t>
            </w:r>
          </w:p>
        </w:tc>
      </w:tr>
      <w:tr w:rsidR="0044365B" w:rsidRPr="008A6748" w14:paraId="18B20F96" w14:textId="77777777" w:rsidTr="00D271D5">
        <w:tc>
          <w:tcPr>
            <w:tcW w:w="5000" w:type="pct"/>
            <w:gridSpan w:val="3"/>
            <w:shd w:val="clear" w:color="auto" w:fill="FFFFFF"/>
            <w:hideMark/>
          </w:tcPr>
          <w:p w14:paraId="32F5BF20" w14:textId="77777777" w:rsidR="0044365B" w:rsidRPr="00B413F2" w:rsidRDefault="0044365B" w:rsidP="00D271D5">
            <w:pPr>
              <w:spacing w:before="150" w:after="150"/>
              <w:jc w:val="center"/>
              <w:rPr>
                <w:rFonts w:ascii="Times New Roman" w:eastAsia="Times New Roman" w:hAnsi="Times New Roman" w:cs="Times New Roman"/>
                <w:b/>
                <w:bCs/>
                <w:lang w:val="uk-UA" w:eastAsia="ru-RU"/>
              </w:rPr>
            </w:pPr>
            <w:r w:rsidRPr="00B413F2">
              <w:rPr>
                <w:rFonts w:ascii="Times New Roman" w:eastAsia="Times New Roman" w:hAnsi="Times New Roman" w:cs="Times New Roman"/>
                <w:b/>
                <w:bCs/>
                <w:lang w:val="uk-UA" w:eastAsia="ru-RU"/>
              </w:rPr>
              <w:t>Інструкція з підготовки тендерної пропозиції</w:t>
            </w:r>
          </w:p>
        </w:tc>
      </w:tr>
      <w:tr w:rsidR="0044365B" w:rsidRPr="008A6748" w14:paraId="52355038" w14:textId="77777777" w:rsidTr="00D271D5">
        <w:tc>
          <w:tcPr>
            <w:tcW w:w="300" w:type="pct"/>
            <w:shd w:val="clear" w:color="auto" w:fill="FFFFFF"/>
            <w:hideMark/>
          </w:tcPr>
          <w:p w14:paraId="020CA29F" w14:textId="77777777" w:rsidR="0044365B" w:rsidRPr="00B413F2" w:rsidRDefault="0044365B" w:rsidP="00D271D5">
            <w:pPr>
              <w:spacing w:before="150" w:after="150"/>
              <w:jc w:val="center"/>
              <w:rPr>
                <w:rFonts w:ascii="Times New Roman" w:eastAsia="Times New Roman" w:hAnsi="Times New Roman" w:cs="Times New Roman"/>
                <w:lang w:val="uk-UA" w:eastAsia="ru-RU"/>
              </w:rPr>
            </w:pPr>
            <w:r w:rsidRPr="00B413F2">
              <w:rPr>
                <w:rFonts w:ascii="Times New Roman" w:eastAsia="Times New Roman" w:hAnsi="Times New Roman" w:cs="Times New Roman"/>
                <w:lang w:val="uk-UA" w:eastAsia="ru-RU"/>
              </w:rPr>
              <w:t>1</w:t>
            </w:r>
          </w:p>
        </w:tc>
        <w:tc>
          <w:tcPr>
            <w:tcW w:w="1550" w:type="pct"/>
            <w:shd w:val="clear" w:color="auto" w:fill="FFFFFF"/>
            <w:hideMark/>
          </w:tcPr>
          <w:p w14:paraId="39C758EC" w14:textId="77777777" w:rsidR="0044365B" w:rsidRPr="00B413F2" w:rsidRDefault="0044365B" w:rsidP="00D271D5">
            <w:pPr>
              <w:spacing w:before="150" w:after="150"/>
              <w:rPr>
                <w:rFonts w:ascii="Times New Roman" w:eastAsia="Times New Roman" w:hAnsi="Times New Roman" w:cs="Times New Roman"/>
                <w:lang w:val="uk-UA" w:eastAsia="ru-RU"/>
              </w:rPr>
            </w:pPr>
            <w:r w:rsidRPr="00B413F2">
              <w:rPr>
                <w:rFonts w:ascii="Times New Roman" w:eastAsia="Times New Roman" w:hAnsi="Times New Roman" w:cs="Times New Roman"/>
                <w:lang w:val="uk-UA" w:eastAsia="ru-RU"/>
              </w:rPr>
              <w:t>Зміст і спосіб подання тендерної пропозиції</w:t>
            </w:r>
          </w:p>
        </w:tc>
        <w:tc>
          <w:tcPr>
            <w:tcW w:w="3150" w:type="pct"/>
            <w:shd w:val="clear" w:color="auto" w:fill="FFFFFF"/>
            <w:hideMark/>
          </w:tcPr>
          <w:p w14:paraId="2FAB2131" w14:textId="77777777" w:rsidR="0044365B" w:rsidRDefault="0044365B" w:rsidP="00D271D5">
            <w:pPr>
              <w:spacing w:before="150" w:after="150"/>
              <w:jc w:val="both"/>
              <w:rPr>
                <w:rFonts w:ascii="Times New Roman" w:eastAsia="Times New Roman" w:hAnsi="Times New Roman" w:cs="Times New Roman"/>
                <w:lang w:val="uk-UA" w:eastAsia="ru-RU"/>
              </w:rPr>
            </w:pPr>
            <w:r w:rsidRPr="009C75F6">
              <w:rPr>
                <w:rFonts w:ascii="Times New Roman" w:eastAsia="Times New Roman" w:hAnsi="Times New Roman" w:cs="Times New Roman"/>
                <w:lang w:val="uk-UA" w:eastAsia="ru-RU"/>
              </w:rPr>
              <w:t>Тендерна пропозиція подається в електронному вигляді через електронну систему закупівель шляхом заповнення електронних форм з окремими полями, де зазначається інформація про ціну, інші критерії оцінки (у разі їх встановлення замовником), інформація від учасника процедури закупівлі про його відповідність кваліфікаційним (кваліфікаційному) критеріям, наявність</w:t>
            </w:r>
            <w:r>
              <w:rPr>
                <w:rFonts w:ascii="Times New Roman" w:eastAsia="Times New Roman" w:hAnsi="Times New Roman" w:cs="Times New Roman"/>
                <w:lang w:val="uk-UA" w:eastAsia="ru-RU"/>
              </w:rPr>
              <w:t xml:space="preserve"> </w:t>
            </w:r>
            <w:r w:rsidRPr="009C75F6">
              <w:rPr>
                <w:rFonts w:ascii="Times New Roman" w:eastAsia="Times New Roman" w:hAnsi="Times New Roman" w:cs="Times New Roman"/>
                <w:lang w:val="uk-UA" w:eastAsia="ru-RU"/>
              </w:rPr>
              <w:t>/</w:t>
            </w:r>
            <w:r>
              <w:rPr>
                <w:rFonts w:ascii="Times New Roman" w:eastAsia="Times New Roman" w:hAnsi="Times New Roman" w:cs="Times New Roman"/>
                <w:lang w:val="uk-UA" w:eastAsia="ru-RU"/>
              </w:rPr>
              <w:t xml:space="preserve"> </w:t>
            </w:r>
            <w:r w:rsidRPr="009C75F6">
              <w:rPr>
                <w:rFonts w:ascii="Times New Roman" w:eastAsia="Times New Roman" w:hAnsi="Times New Roman" w:cs="Times New Roman"/>
                <w:lang w:val="uk-UA" w:eastAsia="ru-RU"/>
              </w:rPr>
              <w:t>відсутність підстав, установлених у статті 17 цього Закону і в тендерній документації, та шляхом завантаження</w:t>
            </w:r>
            <w:r w:rsidRPr="00B413F2">
              <w:rPr>
                <w:rFonts w:ascii="Times New Roman" w:eastAsia="Times New Roman" w:hAnsi="Times New Roman" w:cs="Times New Roman"/>
                <w:lang w:val="uk-UA" w:eastAsia="ru-RU"/>
              </w:rPr>
              <w:t>:</w:t>
            </w:r>
          </w:p>
          <w:p w14:paraId="53251BE8" w14:textId="77777777" w:rsidR="0044365B" w:rsidRPr="00AC2592" w:rsidRDefault="0044365B" w:rsidP="00D271D5">
            <w:pPr>
              <w:pStyle w:val="a4"/>
              <w:numPr>
                <w:ilvl w:val="0"/>
                <w:numId w:val="2"/>
              </w:numPr>
              <w:spacing w:before="150" w:after="150" w:line="240" w:lineRule="auto"/>
              <w:jc w:val="both"/>
              <w:rPr>
                <w:rFonts w:ascii="Times New Roman" w:eastAsia="Times New Roman" w:hAnsi="Times New Roman" w:cs="Times New Roman"/>
                <w:sz w:val="24"/>
                <w:szCs w:val="24"/>
                <w:lang w:val="uk-UA" w:eastAsia="ru-RU"/>
              </w:rPr>
            </w:pPr>
            <w:r w:rsidRPr="00AC2592">
              <w:rPr>
                <w:rFonts w:ascii="Times New Roman" w:eastAsia="Times New Roman" w:hAnsi="Times New Roman" w:cs="Times New Roman"/>
                <w:sz w:val="24"/>
                <w:szCs w:val="24"/>
                <w:lang w:val="uk-UA" w:eastAsia="ru-RU"/>
              </w:rPr>
              <w:t>інформаці</w:t>
            </w:r>
            <w:r>
              <w:rPr>
                <w:rFonts w:ascii="Times New Roman" w:eastAsia="Times New Roman" w:hAnsi="Times New Roman" w:cs="Times New Roman"/>
                <w:sz w:val="24"/>
                <w:szCs w:val="24"/>
                <w:lang w:val="uk-UA" w:eastAsia="ru-RU"/>
              </w:rPr>
              <w:t>ї</w:t>
            </w:r>
            <w:r w:rsidRPr="00AC2592">
              <w:rPr>
                <w:rFonts w:ascii="Times New Roman" w:eastAsia="Times New Roman" w:hAnsi="Times New Roman" w:cs="Times New Roman"/>
                <w:sz w:val="24"/>
                <w:szCs w:val="24"/>
                <w:lang w:val="uk-UA" w:eastAsia="ru-RU"/>
              </w:rPr>
              <w:t xml:space="preserve"> та документи, які підтверджують відповідність учасника кваліфікаційним вимогам встановленим у </w:t>
            </w:r>
            <w:r>
              <w:rPr>
                <w:rFonts w:ascii="Times New Roman" w:eastAsia="Times New Roman" w:hAnsi="Times New Roman" w:cs="Times New Roman"/>
                <w:sz w:val="24"/>
                <w:szCs w:val="24"/>
                <w:lang w:val="uk-UA" w:eastAsia="ru-RU"/>
              </w:rPr>
              <w:t>Додатку № 1 до тендерної документації</w:t>
            </w:r>
            <w:r w:rsidRPr="00AC2592">
              <w:rPr>
                <w:rFonts w:ascii="Times New Roman" w:eastAsia="Times New Roman" w:hAnsi="Times New Roman" w:cs="Times New Roman"/>
                <w:sz w:val="24"/>
                <w:szCs w:val="24"/>
                <w:lang w:val="uk-UA" w:eastAsia="ru-RU"/>
              </w:rPr>
              <w:t>;</w:t>
            </w:r>
          </w:p>
          <w:p w14:paraId="51AC7B95" w14:textId="77777777" w:rsidR="0044365B" w:rsidRDefault="0044365B" w:rsidP="00D271D5">
            <w:pPr>
              <w:pStyle w:val="a4"/>
              <w:numPr>
                <w:ilvl w:val="0"/>
                <w:numId w:val="2"/>
              </w:numPr>
              <w:spacing w:before="150" w:after="150" w:line="240" w:lineRule="auto"/>
              <w:jc w:val="both"/>
              <w:rPr>
                <w:rFonts w:ascii="Times New Roman" w:eastAsia="Times New Roman" w:hAnsi="Times New Roman" w:cs="Times New Roman"/>
                <w:sz w:val="24"/>
                <w:szCs w:val="24"/>
                <w:lang w:val="uk-UA" w:eastAsia="ru-RU"/>
              </w:rPr>
            </w:pPr>
            <w:r w:rsidRPr="00AC2592">
              <w:rPr>
                <w:rFonts w:ascii="Times New Roman" w:eastAsia="Times New Roman" w:hAnsi="Times New Roman" w:cs="Times New Roman"/>
                <w:sz w:val="24"/>
                <w:szCs w:val="24"/>
                <w:lang w:val="uk-UA" w:eastAsia="ru-RU"/>
              </w:rPr>
              <w:t>інформаці</w:t>
            </w:r>
            <w:r>
              <w:rPr>
                <w:rFonts w:ascii="Times New Roman" w:eastAsia="Times New Roman" w:hAnsi="Times New Roman" w:cs="Times New Roman"/>
                <w:sz w:val="24"/>
                <w:szCs w:val="24"/>
                <w:lang w:val="uk-UA" w:eastAsia="ru-RU"/>
              </w:rPr>
              <w:t>ї</w:t>
            </w:r>
            <w:r w:rsidRPr="00AC2592">
              <w:rPr>
                <w:rFonts w:ascii="Times New Roman" w:eastAsia="Times New Roman" w:hAnsi="Times New Roman" w:cs="Times New Roman"/>
                <w:sz w:val="24"/>
                <w:szCs w:val="24"/>
                <w:lang w:val="uk-UA" w:eastAsia="ru-RU"/>
              </w:rPr>
              <w:t xml:space="preserve"> про підтвердження відсутності підстав для відмови в участі у процедурі закупівлі у відповідності до вимог визначених </w:t>
            </w:r>
            <w:r>
              <w:rPr>
                <w:rFonts w:ascii="Times New Roman" w:eastAsia="Times New Roman" w:hAnsi="Times New Roman" w:cs="Times New Roman"/>
                <w:sz w:val="24"/>
                <w:szCs w:val="24"/>
                <w:lang w:val="uk-UA" w:eastAsia="ru-RU"/>
              </w:rPr>
              <w:t>у Додатку № 2 до тендерної документації</w:t>
            </w:r>
            <w:r w:rsidRPr="00AC2592">
              <w:rPr>
                <w:rFonts w:ascii="Times New Roman" w:eastAsia="Times New Roman" w:hAnsi="Times New Roman" w:cs="Times New Roman"/>
                <w:sz w:val="24"/>
                <w:szCs w:val="24"/>
                <w:lang w:val="uk-UA" w:eastAsia="ru-RU"/>
              </w:rPr>
              <w:t>;</w:t>
            </w:r>
          </w:p>
          <w:p w14:paraId="610DD6F9" w14:textId="77777777" w:rsidR="0044365B" w:rsidRDefault="0044365B" w:rsidP="00D271D5">
            <w:pPr>
              <w:pStyle w:val="a4"/>
              <w:numPr>
                <w:ilvl w:val="0"/>
                <w:numId w:val="2"/>
              </w:numPr>
              <w:spacing w:before="150" w:after="15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інформації та документів, які підтверджують відповідність </w:t>
            </w:r>
            <w:r w:rsidRPr="00AC2592">
              <w:rPr>
                <w:rFonts w:ascii="Times New Roman" w:eastAsia="Times New Roman" w:hAnsi="Times New Roman" w:cs="Times New Roman"/>
                <w:sz w:val="24"/>
                <w:szCs w:val="24"/>
                <w:lang w:val="uk-UA" w:eastAsia="ru-RU"/>
              </w:rPr>
              <w:t>технічн</w:t>
            </w:r>
            <w:r>
              <w:rPr>
                <w:rFonts w:ascii="Times New Roman" w:eastAsia="Times New Roman" w:hAnsi="Times New Roman" w:cs="Times New Roman"/>
                <w:sz w:val="24"/>
                <w:szCs w:val="24"/>
                <w:lang w:val="uk-UA" w:eastAsia="ru-RU"/>
              </w:rPr>
              <w:t>им</w:t>
            </w:r>
            <w:r w:rsidRPr="00AC2592">
              <w:rPr>
                <w:rFonts w:ascii="Times New Roman" w:eastAsia="Times New Roman" w:hAnsi="Times New Roman" w:cs="Times New Roman"/>
                <w:sz w:val="24"/>
                <w:szCs w:val="24"/>
                <w:lang w:val="uk-UA" w:eastAsia="ru-RU"/>
              </w:rPr>
              <w:t>, якісн</w:t>
            </w:r>
            <w:r>
              <w:rPr>
                <w:rFonts w:ascii="Times New Roman" w:eastAsia="Times New Roman" w:hAnsi="Times New Roman" w:cs="Times New Roman"/>
                <w:sz w:val="24"/>
                <w:szCs w:val="24"/>
                <w:lang w:val="uk-UA" w:eastAsia="ru-RU"/>
              </w:rPr>
              <w:t>им</w:t>
            </w:r>
            <w:r w:rsidRPr="00AC2592">
              <w:rPr>
                <w:rFonts w:ascii="Times New Roman" w:eastAsia="Times New Roman" w:hAnsi="Times New Roman" w:cs="Times New Roman"/>
                <w:sz w:val="24"/>
                <w:szCs w:val="24"/>
                <w:lang w:val="uk-UA" w:eastAsia="ru-RU"/>
              </w:rPr>
              <w:t xml:space="preserve"> та кількісн</w:t>
            </w:r>
            <w:r>
              <w:rPr>
                <w:rFonts w:ascii="Times New Roman" w:eastAsia="Times New Roman" w:hAnsi="Times New Roman" w:cs="Times New Roman"/>
                <w:sz w:val="24"/>
                <w:szCs w:val="24"/>
                <w:lang w:val="uk-UA" w:eastAsia="ru-RU"/>
              </w:rPr>
              <w:t>им</w:t>
            </w:r>
            <w:r w:rsidRPr="00AC2592">
              <w:rPr>
                <w:rFonts w:ascii="Times New Roman" w:eastAsia="Times New Roman" w:hAnsi="Times New Roman" w:cs="Times New Roman"/>
                <w:sz w:val="24"/>
                <w:szCs w:val="24"/>
                <w:lang w:val="uk-UA" w:eastAsia="ru-RU"/>
              </w:rPr>
              <w:t xml:space="preserve"> характеристики предмета закупівлі</w:t>
            </w:r>
            <w:r>
              <w:rPr>
                <w:rFonts w:ascii="Times New Roman" w:eastAsia="Times New Roman" w:hAnsi="Times New Roman" w:cs="Times New Roman"/>
                <w:sz w:val="24"/>
                <w:szCs w:val="24"/>
                <w:lang w:val="uk-UA" w:eastAsia="ru-RU"/>
              </w:rPr>
              <w:t xml:space="preserve"> відповідно до вимог встановлених у Додатку № </w:t>
            </w:r>
            <w:r w:rsidR="006B26A6">
              <w:rPr>
                <w:rFonts w:ascii="Times New Roman" w:eastAsia="Times New Roman" w:hAnsi="Times New Roman" w:cs="Times New Roman"/>
                <w:sz w:val="24"/>
                <w:szCs w:val="24"/>
                <w:lang w:val="uk-UA" w:eastAsia="ru-RU"/>
              </w:rPr>
              <w:t>3</w:t>
            </w:r>
            <w:r>
              <w:rPr>
                <w:rFonts w:ascii="Times New Roman" w:eastAsia="Times New Roman" w:hAnsi="Times New Roman" w:cs="Times New Roman"/>
                <w:sz w:val="24"/>
                <w:szCs w:val="24"/>
                <w:lang w:val="uk-UA" w:eastAsia="ru-RU"/>
              </w:rPr>
              <w:t xml:space="preserve"> до тендерної документації;</w:t>
            </w:r>
          </w:p>
          <w:p w14:paraId="04E10C58" w14:textId="77777777" w:rsidR="0044365B" w:rsidRDefault="0044365B" w:rsidP="00D271D5">
            <w:pPr>
              <w:pStyle w:val="a4"/>
              <w:numPr>
                <w:ilvl w:val="0"/>
                <w:numId w:val="2"/>
              </w:numPr>
              <w:spacing w:before="150" w:after="150" w:line="240" w:lineRule="auto"/>
              <w:jc w:val="both"/>
              <w:rPr>
                <w:rFonts w:ascii="Times New Roman" w:eastAsia="Times New Roman" w:hAnsi="Times New Roman" w:cs="Times New Roman"/>
                <w:sz w:val="24"/>
                <w:szCs w:val="24"/>
                <w:lang w:val="uk-UA" w:eastAsia="ru-RU"/>
              </w:rPr>
            </w:pPr>
            <w:r w:rsidRPr="00C42478">
              <w:rPr>
                <w:rFonts w:ascii="Times New Roman" w:eastAsia="Times New Roman" w:hAnsi="Times New Roman" w:cs="Times New Roman"/>
                <w:sz w:val="24"/>
                <w:szCs w:val="24"/>
                <w:lang w:val="uk-UA" w:eastAsia="ru-RU"/>
              </w:rPr>
              <w:lastRenderedPageBreak/>
              <w:t>документ про створення такого об’єднання</w:t>
            </w:r>
            <w:r>
              <w:rPr>
                <w:rFonts w:ascii="Times New Roman" w:eastAsia="Times New Roman" w:hAnsi="Times New Roman" w:cs="Times New Roman"/>
                <w:sz w:val="24"/>
                <w:szCs w:val="24"/>
                <w:lang w:val="uk-UA" w:eastAsia="ru-RU"/>
              </w:rPr>
              <w:t xml:space="preserve"> (у</w:t>
            </w:r>
            <w:r w:rsidRPr="00C42478">
              <w:rPr>
                <w:rFonts w:ascii="Times New Roman" w:eastAsia="Times New Roman" w:hAnsi="Times New Roman" w:cs="Times New Roman"/>
                <w:sz w:val="24"/>
                <w:szCs w:val="24"/>
                <w:lang w:val="uk-UA" w:eastAsia="ru-RU"/>
              </w:rPr>
              <w:t xml:space="preserve"> разі якщо тендерна пропозиція подається об’єднанням учасників</w:t>
            </w:r>
            <w:r>
              <w:rPr>
                <w:rFonts w:ascii="Times New Roman" w:eastAsia="Times New Roman" w:hAnsi="Times New Roman" w:cs="Times New Roman"/>
                <w:sz w:val="24"/>
                <w:szCs w:val="24"/>
                <w:lang w:val="uk-UA" w:eastAsia="ru-RU"/>
              </w:rPr>
              <w:t>);</w:t>
            </w:r>
          </w:p>
          <w:p w14:paraId="48A33C4C" w14:textId="77777777" w:rsidR="0044365B" w:rsidRDefault="0044365B" w:rsidP="00D271D5">
            <w:pPr>
              <w:pStyle w:val="a4"/>
              <w:numPr>
                <w:ilvl w:val="0"/>
                <w:numId w:val="2"/>
              </w:numPr>
              <w:spacing w:before="150" w:after="15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інших документів та / або інформації визначені тендерною документацією та додатками.</w:t>
            </w:r>
          </w:p>
          <w:p w14:paraId="394D0F85" w14:textId="77777777" w:rsidR="0044365B" w:rsidRDefault="0044365B" w:rsidP="00D271D5">
            <w:pPr>
              <w:spacing w:before="150" w:after="150"/>
              <w:jc w:val="both"/>
              <w:rPr>
                <w:rFonts w:ascii="Times New Roman" w:eastAsia="Times New Roman" w:hAnsi="Times New Roman" w:cs="Times New Roman"/>
                <w:lang w:val="uk-UA" w:eastAsia="ru-RU"/>
              </w:rPr>
            </w:pPr>
            <w:r w:rsidRPr="00C42478">
              <w:rPr>
                <w:rFonts w:ascii="Times New Roman" w:eastAsia="Times New Roman" w:hAnsi="Times New Roman" w:cs="Times New Roman"/>
                <w:lang w:val="uk-UA" w:eastAsia="ru-RU"/>
              </w:rPr>
              <w:t xml:space="preserve">Кожен учасник має право подати тільки одну тендерну пропозицію (у тому числі до визначеної в тендерній документації частини предмета закупівлі (лота). </w:t>
            </w:r>
          </w:p>
          <w:p w14:paraId="5C5927F9" w14:textId="77777777" w:rsidR="0044365B" w:rsidRDefault="0044365B" w:rsidP="00D271D5">
            <w:pPr>
              <w:spacing w:before="150" w:after="150"/>
              <w:jc w:val="both"/>
              <w:rPr>
                <w:rFonts w:ascii="Times New Roman" w:eastAsia="Times New Roman" w:hAnsi="Times New Roman" w:cs="Times New Roman"/>
                <w:lang w:val="uk-UA" w:eastAsia="ru-RU"/>
              </w:rPr>
            </w:pPr>
            <w:r w:rsidRPr="00C42478">
              <w:rPr>
                <w:rFonts w:ascii="Times New Roman" w:eastAsia="Times New Roman" w:hAnsi="Times New Roman" w:cs="Times New Roman"/>
                <w:lang w:val="uk-UA" w:eastAsia="ru-RU"/>
              </w:rPr>
              <w:t>Документи, що не передбачені законодавством для учасників - юридичних, фізичних осіб, у тому числі фізичних осіб - підприємців, можуть не подаватись у складі тендерної пропозиції</w:t>
            </w:r>
            <w:r>
              <w:rPr>
                <w:rFonts w:ascii="Times New Roman" w:eastAsia="Times New Roman" w:hAnsi="Times New Roman" w:cs="Times New Roman"/>
                <w:lang w:val="uk-UA" w:eastAsia="ru-RU"/>
              </w:rPr>
              <w:t xml:space="preserve">, </w:t>
            </w:r>
            <w:r w:rsidRPr="00C42478">
              <w:rPr>
                <w:rFonts w:ascii="Times New Roman" w:eastAsia="Times New Roman" w:hAnsi="Times New Roman" w:cs="Times New Roman"/>
                <w:lang w:val="uk-UA" w:eastAsia="ru-RU"/>
              </w:rPr>
              <w:t xml:space="preserve">про що </w:t>
            </w:r>
            <w:r>
              <w:rPr>
                <w:rFonts w:ascii="Times New Roman" w:eastAsia="Times New Roman" w:hAnsi="Times New Roman" w:cs="Times New Roman"/>
                <w:lang w:val="uk-UA" w:eastAsia="ru-RU"/>
              </w:rPr>
              <w:t>у</w:t>
            </w:r>
            <w:r w:rsidRPr="00C42478">
              <w:rPr>
                <w:rFonts w:ascii="Times New Roman" w:eastAsia="Times New Roman" w:hAnsi="Times New Roman" w:cs="Times New Roman"/>
                <w:lang w:val="uk-UA" w:eastAsia="ru-RU"/>
              </w:rPr>
              <w:t xml:space="preserve">часник повинен зазначити у довідці, з посиланням на норми відповідних </w:t>
            </w:r>
            <w:r>
              <w:rPr>
                <w:rFonts w:ascii="Times New Roman" w:eastAsia="Times New Roman" w:hAnsi="Times New Roman" w:cs="Times New Roman"/>
                <w:lang w:val="uk-UA" w:eastAsia="ru-RU"/>
              </w:rPr>
              <w:t>нормативно-правових актів (за наявності)</w:t>
            </w:r>
            <w:r w:rsidRPr="00C42478">
              <w:rPr>
                <w:rFonts w:ascii="Times New Roman" w:eastAsia="Times New Roman" w:hAnsi="Times New Roman" w:cs="Times New Roman"/>
                <w:lang w:val="uk-UA" w:eastAsia="ru-RU"/>
              </w:rPr>
              <w:t xml:space="preserve">, в складі своєї </w:t>
            </w:r>
            <w:r>
              <w:rPr>
                <w:rFonts w:ascii="Times New Roman" w:eastAsia="Times New Roman" w:hAnsi="Times New Roman" w:cs="Times New Roman"/>
                <w:lang w:val="uk-UA" w:eastAsia="ru-RU"/>
              </w:rPr>
              <w:t xml:space="preserve">тендерної </w:t>
            </w:r>
            <w:r w:rsidRPr="00C42478">
              <w:rPr>
                <w:rFonts w:ascii="Times New Roman" w:eastAsia="Times New Roman" w:hAnsi="Times New Roman" w:cs="Times New Roman"/>
                <w:lang w:val="uk-UA" w:eastAsia="ru-RU"/>
              </w:rPr>
              <w:t>пропозиції.</w:t>
            </w:r>
          </w:p>
          <w:p w14:paraId="635F604F" w14:textId="77777777" w:rsidR="0044365B" w:rsidRDefault="0044365B" w:rsidP="00D271D5">
            <w:pPr>
              <w:spacing w:before="150" w:after="150"/>
              <w:jc w:val="both"/>
              <w:rPr>
                <w:rFonts w:ascii="Times New Roman" w:eastAsia="Times New Roman" w:hAnsi="Times New Roman" w:cs="Times New Roman"/>
                <w:lang w:val="uk-UA" w:eastAsia="ru-RU"/>
              </w:rPr>
            </w:pPr>
            <w:r w:rsidRPr="00C42478">
              <w:rPr>
                <w:rFonts w:ascii="Times New Roman" w:eastAsia="Times New Roman" w:hAnsi="Times New Roman" w:cs="Times New Roman"/>
                <w:lang w:val="uk-UA" w:eastAsia="ru-RU"/>
              </w:rPr>
              <w:t>Відсутність документів, що не передбачені законодавством для учасників - юридичних, фізичних осіб, у тому числі фізичних осіб - підприємців, у складі тендерної пропозиції, не може бути підставою для її відхилення.</w:t>
            </w:r>
          </w:p>
          <w:p w14:paraId="5CFEA345" w14:textId="77777777" w:rsidR="0044365B" w:rsidRDefault="0044365B" w:rsidP="00D271D5">
            <w:pPr>
              <w:spacing w:before="150" w:after="150"/>
              <w:jc w:val="both"/>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 xml:space="preserve">Під час подання тендерної пропозиції учасник </w:t>
            </w:r>
            <w:r w:rsidRPr="00C42478">
              <w:rPr>
                <w:rFonts w:ascii="Times New Roman" w:eastAsia="Times New Roman" w:hAnsi="Times New Roman" w:cs="Times New Roman"/>
                <w:lang w:val="uk-UA" w:eastAsia="ru-RU"/>
              </w:rPr>
              <w:t>не може визнач</w:t>
            </w:r>
            <w:r>
              <w:rPr>
                <w:rFonts w:ascii="Times New Roman" w:eastAsia="Times New Roman" w:hAnsi="Times New Roman" w:cs="Times New Roman"/>
                <w:lang w:val="uk-UA" w:eastAsia="ru-RU"/>
              </w:rPr>
              <w:t>ити к</w:t>
            </w:r>
            <w:r w:rsidRPr="00C42478">
              <w:rPr>
                <w:rFonts w:ascii="Times New Roman" w:eastAsia="Times New Roman" w:hAnsi="Times New Roman" w:cs="Times New Roman"/>
                <w:lang w:val="uk-UA" w:eastAsia="ru-RU"/>
              </w:rPr>
              <w:t>онфіденційною інформаці</w:t>
            </w:r>
            <w:r>
              <w:rPr>
                <w:rFonts w:ascii="Times New Roman" w:eastAsia="Times New Roman" w:hAnsi="Times New Roman" w:cs="Times New Roman"/>
                <w:lang w:val="uk-UA" w:eastAsia="ru-RU"/>
              </w:rPr>
              <w:t>ю</w:t>
            </w:r>
            <w:r w:rsidRPr="00C42478">
              <w:rPr>
                <w:rFonts w:ascii="Times New Roman" w:eastAsia="Times New Roman" w:hAnsi="Times New Roman" w:cs="Times New Roman"/>
                <w:lang w:val="uk-UA" w:eastAsia="ru-RU"/>
              </w:rPr>
              <w:t xml:space="preserve"> про запропоновану ціну, інші критерії оцінки, технічні умови, технічні специфікації та документи, що підтверджують відповідність кваліфікаційним критеріям відповідно до статті 16 Закону, і документи, що підтверджують відсутність підстав, установлених статтею 17 Закону. Для забезпечення виконання цих вимог, учасники, при поданні інформації та документів тендерної пропозиції, не визначають їх як конфіденційні.</w:t>
            </w:r>
          </w:p>
          <w:p w14:paraId="2FCA6F79" w14:textId="77777777" w:rsidR="0044365B" w:rsidRDefault="0044365B" w:rsidP="00D271D5">
            <w:pPr>
              <w:spacing w:before="150" w:after="150"/>
              <w:jc w:val="both"/>
              <w:rPr>
                <w:rFonts w:ascii="Times New Roman" w:eastAsia="Times New Roman" w:hAnsi="Times New Roman" w:cs="Times New Roman"/>
                <w:lang w:val="uk-UA" w:eastAsia="ru-RU"/>
              </w:rPr>
            </w:pPr>
            <w:r w:rsidRPr="00717447">
              <w:rPr>
                <w:rFonts w:ascii="Times New Roman" w:eastAsia="Times New Roman" w:hAnsi="Times New Roman" w:cs="Times New Roman"/>
                <w:lang w:val="uk-UA" w:eastAsia="ru-RU"/>
              </w:rPr>
              <w:t xml:space="preserve">Під час використання електронної системи закупівель з метою подання пропозицій та їх оцінки документи та дані створюються та подаються з урахуванням вимог законів України «Про електронні документи та електронний документообіг» та «Про електронні довірчі послуги». Замовник не вимагає від учасників засвідчувати документи (матеріали та інформацію), що подаються у складі </w:t>
            </w:r>
            <w:r>
              <w:rPr>
                <w:rFonts w:ascii="Times New Roman" w:eastAsia="Times New Roman" w:hAnsi="Times New Roman" w:cs="Times New Roman"/>
                <w:lang w:val="uk-UA" w:eastAsia="ru-RU"/>
              </w:rPr>
              <w:t xml:space="preserve">тендерної </w:t>
            </w:r>
            <w:r w:rsidRPr="00717447">
              <w:rPr>
                <w:rFonts w:ascii="Times New Roman" w:eastAsia="Times New Roman" w:hAnsi="Times New Roman" w:cs="Times New Roman"/>
                <w:lang w:val="uk-UA" w:eastAsia="ru-RU"/>
              </w:rPr>
              <w:t xml:space="preserve">пропозиції, печаткою та підписом уповноваженої особи, якщо такі документи (матеріали та інформація) надані у формі електронного документа через електронну систему закупівель із накладанням удосконаленого електронного підпису або кваліфікованого електронного підпису. </w:t>
            </w:r>
          </w:p>
          <w:p w14:paraId="042353E5" w14:textId="77777777" w:rsidR="0044365B" w:rsidRDefault="0044365B" w:rsidP="00D271D5">
            <w:pPr>
              <w:spacing w:before="150" w:after="150"/>
              <w:jc w:val="both"/>
              <w:rPr>
                <w:rFonts w:ascii="Times New Roman" w:eastAsia="Times New Roman" w:hAnsi="Times New Roman" w:cs="Times New Roman"/>
                <w:lang w:val="uk-UA" w:eastAsia="ru-RU"/>
              </w:rPr>
            </w:pPr>
            <w:r w:rsidRPr="00717447">
              <w:rPr>
                <w:rFonts w:ascii="Times New Roman" w:eastAsia="Times New Roman" w:hAnsi="Times New Roman" w:cs="Times New Roman"/>
                <w:lang w:val="uk-UA" w:eastAsia="ru-RU"/>
              </w:rPr>
              <w:t xml:space="preserve">Учасник під час подання </w:t>
            </w:r>
            <w:r>
              <w:rPr>
                <w:rFonts w:ascii="Times New Roman" w:eastAsia="Times New Roman" w:hAnsi="Times New Roman" w:cs="Times New Roman"/>
                <w:lang w:val="uk-UA" w:eastAsia="ru-RU"/>
              </w:rPr>
              <w:t xml:space="preserve">тендерної </w:t>
            </w:r>
            <w:r w:rsidRPr="00717447">
              <w:rPr>
                <w:rFonts w:ascii="Times New Roman" w:eastAsia="Times New Roman" w:hAnsi="Times New Roman" w:cs="Times New Roman"/>
                <w:lang w:val="uk-UA" w:eastAsia="ru-RU"/>
              </w:rPr>
              <w:t xml:space="preserve">пропозиції має накласти удосконалений електронний підпис або кваліфікований електронний підпис особи уповноваженої на підписання </w:t>
            </w:r>
            <w:r>
              <w:rPr>
                <w:rFonts w:ascii="Times New Roman" w:eastAsia="Times New Roman" w:hAnsi="Times New Roman" w:cs="Times New Roman"/>
                <w:lang w:val="uk-UA" w:eastAsia="ru-RU"/>
              </w:rPr>
              <w:t xml:space="preserve">тендерної </w:t>
            </w:r>
            <w:r w:rsidRPr="00717447">
              <w:rPr>
                <w:rFonts w:ascii="Times New Roman" w:eastAsia="Times New Roman" w:hAnsi="Times New Roman" w:cs="Times New Roman"/>
                <w:lang w:val="uk-UA" w:eastAsia="ru-RU"/>
              </w:rPr>
              <w:t xml:space="preserve">пропозиції учасника. </w:t>
            </w:r>
          </w:p>
          <w:p w14:paraId="5A5630FC" w14:textId="77777777" w:rsidR="0044365B" w:rsidRDefault="0044365B" w:rsidP="00D271D5">
            <w:pPr>
              <w:spacing w:before="150" w:after="150"/>
              <w:jc w:val="both"/>
              <w:rPr>
                <w:rFonts w:ascii="Times New Roman" w:eastAsia="Times New Roman" w:hAnsi="Times New Roman" w:cs="Times New Roman"/>
                <w:lang w:val="uk-UA" w:eastAsia="ru-RU"/>
              </w:rPr>
            </w:pPr>
            <w:r w:rsidRPr="00717447">
              <w:rPr>
                <w:rFonts w:ascii="Times New Roman" w:eastAsia="Times New Roman" w:hAnsi="Times New Roman" w:cs="Times New Roman"/>
                <w:lang w:val="uk-UA" w:eastAsia="ru-RU"/>
              </w:rPr>
              <w:lastRenderedPageBreak/>
              <w:t xml:space="preserve">У разі подання у складі </w:t>
            </w:r>
            <w:r>
              <w:rPr>
                <w:rFonts w:ascii="Times New Roman" w:eastAsia="Times New Roman" w:hAnsi="Times New Roman" w:cs="Times New Roman"/>
                <w:lang w:val="uk-UA" w:eastAsia="ru-RU"/>
              </w:rPr>
              <w:t xml:space="preserve">тендерної </w:t>
            </w:r>
            <w:r w:rsidRPr="00717447">
              <w:rPr>
                <w:rFonts w:ascii="Times New Roman" w:eastAsia="Times New Roman" w:hAnsi="Times New Roman" w:cs="Times New Roman"/>
                <w:lang w:val="uk-UA" w:eastAsia="ru-RU"/>
              </w:rPr>
              <w:t>пропозиції електрон</w:t>
            </w:r>
            <w:r>
              <w:rPr>
                <w:rFonts w:ascii="Times New Roman" w:eastAsia="Times New Roman" w:hAnsi="Times New Roman" w:cs="Times New Roman"/>
                <w:lang w:val="uk-UA" w:eastAsia="ru-RU"/>
              </w:rPr>
              <w:t>н</w:t>
            </w:r>
            <w:r w:rsidRPr="00717447">
              <w:rPr>
                <w:rFonts w:ascii="Times New Roman" w:eastAsia="Times New Roman" w:hAnsi="Times New Roman" w:cs="Times New Roman"/>
                <w:lang w:val="uk-UA" w:eastAsia="ru-RU"/>
              </w:rPr>
              <w:t xml:space="preserve">ого(их) документа(ів) учасник має накласти удосконалений електронний підпис або кваліфікований електронний підпис особи уповноваженої на підписання </w:t>
            </w:r>
            <w:r>
              <w:rPr>
                <w:rFonts w:ascii="Times New Roman" w:eastAsia="Times New Roman" w:hAnsi="Times New Roman" w:cs="Times New Roman"/>
                <w:lang w:val="uk-UA" w:eastAsia="ru-RU"/>
              </w:rPr>
              <w:t xml:space="preserve">тендерної </w:t>
            </w:r>
            <w:r w:rsidRPr="00717447">
              <w:rPr>
                <w:rFonts w:ascii="Times New Roman" w:eastAsia="Times New Roman" w:hAnsi="Times New Roman" w:cs="Times New Roman"/>
                <w:lang w:val="uk-UA" w:eastAsia="ru-RU"/>
              </w:rPr>
              <w:t>пропозиції учасника на кожен електронний документ.</w:t>
            </w:r>
          </w:p>
          <w:p w14:paraId="37A2279D" w14:textId="77777777" w:rsidR="0044365B" w:rsidRDefault="0044365B" w:rsidP="00D271D5">
            <w:pPr>
              <w:spacing w:before="150" w:after="150"/>
              <w:jc w:val="both"/>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Опис формальних помилок: ф</w:t>
            </w:r>
            <w:r w:rsidRPr="00E65A65">
              <w:rPr>
                <w:rFonts w:ascii="Times New Roman" w:eastAsia="Times New Roman" w:hAnsi="Times New Roman" w:cs="Times New Roman"/>
                <w:lang w:val="uk-UA" w:eastAsia="ru-RU"/>
              </w:rPr>
              <w:t>ормальними (несуттєвими) вважаються помилки, що пов’язані з оформленням тендерної пропозиції та не впливають на зміст тендерної пропозиції, а саме - технічні помилки та описки.</w:t>
            </w:r>
            <w:r>
              <w:rPr>
                <w:rFonts w:ascii="Times New Roman" w:eastAsia="Times New Roman" w:hAnsi="Times New Roman" w:cs="Times New Roman"/>
                <w:lang w:val="uk-UA" w:eastAsia="ru-RU"/>
              </w:rPr>
              <w:t xml:space="preserve"> </w:t>
            </w:r>
          </w:p>
          <w:p w14:paraId="62D6735F" w14:textId="77777777" w:rsidR="0044365B" w:rsidRDefault="0044365B" w:rsidP="00D271D5">
            <w:pPr>
              <w:spacing w:before="150" w:after="150"/>
              <w:jc w:val="both"/>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Перелік</w:t>
            </w:r>
            <w:r w:rsidRPr="0044365B">
              <w:rPr>
                <w:lang w:val="ru-RU"/>
              </w:rPr>
              <w:t xml:space="preserve"> </w:t>
            </w:r>
            <w:r w:rsidRPr="00717447">
              <w:rPr>
                <w:rFonts w:ascii="Times New Roman" w:eastAsia="Times New Roman" w:hAnsi="Times New Roman" w:cs="Times New Roman"/>
                <w:lang w:val="uk-UA" w:eastAsia="ru-RU"/>
              </w:rPr>
              <w:t>формальних помилок</w:t>
            </w:r>
            <w:r>
              <w:rPr>
                <w:rFonts w:ascii="Times New Roman" w:eastAsia="Times New Roman" w:hAnsi="Times New Roman" w:cs="Times New Roman"/>
                <w:lang w:val="uk-UA" w:eastAsia="ru-RU"/>
              </w:rPr>
              <w:t>, затверджений наказом Мінекономіки від</w:t>
            </w:r>
            <w:r w:rsidRPr="00717447">
              <w:rPr>
                <w:rFonts w:ascii="Times New Roman" w:eastAsia="Times New Roman" w:hAnsi="Times New Roman" w:cs="Times New Roman"/>
                <w:lang w:val="uk-UA" w:eastAsia="ru-RU"/>
              </w:rPr>
              <w:t xml:space="preserve"> 15</w:t>
            </w:r>
            <w:r>
              <w:rPr>
                <w:rFonts w:ascii="Times New Roman" w:eastAsia="Times New Roman" w:hAnsi="Times New Roman" w:cs="Times New Roman"/>
                <w:lang w:val="uk-UA" w:eastAsia="ru-RU"/>
              </w:rPr>
              <w:t>.04.</w:t>
            </w:r>
            <w:r w:rsidRPr="00717447">
              <w:rPr>
                <w:rFonts w:ascii="Times New Roman" w:eastAsia="Times New Roman" w:hAnsi="Times New Roman" w:cs="Times New Roman"/>
                <w:lang w:val="uk-UA" w:eastAsia="ru-RU"/>
              </w:rPr>
              <w:t>2020 № 710</w:t>
            </w:r>
            <w:r>
              <w:rPr>
                <w:rFonts w:ascii="Times New Roman" w:eastAsia="Times New Roman" w:hAnsi="Times New Roman" w:cs="Times New Roman"/>
                <w:lang w:val="uk-UA" w:eastAsia="ru-RU"/>
              </w:rPr>
              <w:t>:</w:t>
            </w:r>
          </w:p>
          <w:p w14:paraId="5814EC56" w14:textId="77777777" w:rsidR="0044365B" w:rsidRDefault="0044365B" w:rsidP="00D271D5">
            <w:pPr>
              <w:spacing w:before="150" w:after="150"/>
              <w:jc w:val="both"/>
              <w:rPr>
                <w:rFonts w:ascii="Times New Roman" w:eastAsia="Times New Roman" w:hAnsi="Times New Roman" w:cs="Times New Roman"/>
                <w:lang w:val="uk-UA" w:eastAsia="ru-RU"/>
              </w:rPr>
            </w:pPr>
            <w:r w:rsidRPr="00717447">
              <w:rPr>
                <w:rFonts w:ascii="Times New Roman" w:eastAsia="Times New Roman" w:hAnsi="Times New Roman" w:cs="Times New Roman"/>
                <w:lang w:val="uk-UA" w:eastAsia="ru-RU"/>
              </w:rPr>
              <w:t xml:space="preserve">1. </w:t>
            </w:r>
            <w:r>
              <w:rPr>
                <w:rFonts w:ascii="Times New Roman" w:eastAsia="Times New Roman" w:hAnsi="Times New Roman" w:cs="Times New Roman"/>
                <w:lang w:val="uk-UA" w:eastAsia="ru-RU"/>
              </w:rPr>
              <w:t>і</w:t>
            </w:r>
            <w:r w:rsidRPr="00717447">
              <w:rPr>
                <w:rFonts w:ascii="Times New Roman" w:eastAsia="Times New Roman" w:hAnsi="Times New Roman" w:cs="Times New Roman"/>
                <w:lang w:val="uk-UA" w:eastAsia="ru-RU"/>
              </w:rPr>
              <w:t xml:space="preserve">нформація/документ, подана учасником процедури закупівлі у складі тендерної пропозиції, містить помилку (помилки) у частині: </w:t>
            </w:r>
          </w:p>
          <w:p w14:paraId="35BB7D81" w14:textId="77777777" w:rsidR="0044365B" w:rsidRDefault="0044365B" w:rsidP="00D271D5">
            <w:pPr>
              <w:pStyle w:val="a4"/>
              <w:numPr>
                <w:ilvl w:val="0"/>
                <w:numId w:val="3"/>
              </w:numPr>
              <w:spacing w:before="150" w:after="150" w:line="240" w:lineRule="auto"/>
              <w:jc w:val="both"/>
              <w:rPr>
                <w:rFonts w:ascii="Times New Roman" w:eastAsia="Times New Roman" w:hAnsi="Times New Roman" w:cs="Times New Roman"/>
                <w:sz w:val="24"/>
                <w:szCs w:val="24"/>
                <w:lang w:val="uk-UA" w:eastAsia="ru-RU"/>
              </w:rPr>
            </w:pPr>
            <w:r w:rsidRPr="00717447">
              <w:rPr>
                <w:rFonts w:ascii="Times New Roman" w:eastAsia="Times New Roman" w:hAnsi="Times New Roman" w:cs="Times New Roman"/>
                <w:sz w:val="24"/>
                <w:szCs w:val="24"/>
                <w:lang w:val="uk-UA" w:eastAsia="ru-RU"/>
              </w:rPr>
              <w:t xml:space="preserve">уживання великої літери; </w:t>
            </w:r>
          </w:p>
          <w:p w14:paraId="74CA84AB" w14:textId="77777777" w:rsidR="0044365B" w:rsidRDefault="0044365B" w:rsidP="00D271D5">
            <w:pPr>
              <w:pStyle w:val="a4"/>
              <w:numPr>
                <w:ilvl w:val="0"/>
                <w:numId w:val="3"/>
              </w:numPr>
              <w:spacing w:before="150" w:after="150" w:line="240" w:lineRule="auto"/>
              <w:jc w:val="both"/>
              <w:rPr>
                <w:rFonts w:ascii="Times New Roman" w:eastAsia="Times New Roman" w:hAnsi="Times New Roman" w:cs="Times New Roman"/>
                <w:sz w:val="24"/>
                <w:szCs w:val="24"/>
                <w:lang w:val="uk-UA" w:eastAsia="ru-RU"/>
              </w:rPr>
            </w:pPr>
            <w:r w:rsidRPr="00717447">
              <w:rPr>
                <w:rFonts w:ascii="Times New Roman" w:eastAsia="Times New Roman" w:hAnsi="Times New Roman" w:cs="Times New Roman"/>
                <w:sz w:val="24"/>
                <w:szCs w:val="24"/>
                <w:lang w:val="uk-UA" w:eastAsia="ru-RU"/>
              </w:rPr>
              <w:t xml:space="preserve">уживання розділових знаків та відмінювання слів у реченні; </w:t>
            </w:r>
          </w:p>
          <w:p w14:paraId="185086EA" w14:textId="77777777" w:rsidR="0044365B" w:rsidRDefault="0044365B" w:rsidP="00D271D5">
            <w:pPr>
              <w:pStyle w:val="a4"/>
              <w:numPr>
                <w:ilvl w:val="0"/>
                <w:numId w:val="3"/>
              </w:numPr>
              <w:spacing w:before="150" w:after="150" w:line="240" w:lineRule="auto"/>
              <w:jc w:val="both"/>
              <w:rPr>
                <w:rFonts w:ascii="Times New Roman" w:eastAsia="Times New Roman" w:hAnsi="Times New Roman" w:cs="Times New Roman"/>
                <w:sz w:val="24"/>
                <w:szCs w:val="24"/>
                <w:lang w:val="uk-UA" w:eastAsia="ru-RU"/>
              </w:rPr>
            </w:pPr>
            <w:r w:rsidRPr="00717447">
              <w:rPr>
                <w:rFonts w:ascii="Times New Roman" w:eastAsia="Times New Roman" w:hAnsi="Times New Roman" w:cs="Times New Roman"/>
                <w:sz w:val="24"/>
                <w:szCs w:val="24"/>
                <w:lang w:val="uk-UA" w:eastAsia="ru-RU"/>
              </w:rPr>
              <w:t xml:space="preserve">використання слова або мовного звороту, запозичених з іншої мови; </w:t>
            </w:r>
          </w:p>
          <w:p w14:paraId="64547CF9" w14:textId="77777777" w:rsidR="0044365B" w:rsidRDefault="0044365B" w:rsidP="00D271D5">
            <w:pPr>
              <w:pStyle w:val="a4"/>
              <w:numPr>
                <w:ilvl w:val="0"/>
                <w:numId w:val="3"/>
              </w:numPr>
              <w:spacing w:before="150" w:after="150" w:line="240" w:lineRule="auto"/>
              <w:jc w:val="both"/>
              <w:rPr>
                <w:rFonts w:ascii="Times New Roman" w:eastAsia="Times New Roman" w:hAnsi="Times New Roman" w:cs="Times New Roman"/>
                <w:sz w:val="24"/>
                <w:szCs w:val="24"/>
                <w:lang w:val="uk-UA" w:eastAsia="ru-RU"/>
              </w:rPr>
            </w:pPr>
            <w:r w:rsidRPr="00717447">
              <w:rPr>
                <w:rFonts w:ascii="Times New Roman" w:eastAsia="Times New Roman" w:hAnsi="Times New Roman" w:cs="Times New Roman"/>
                <w:sz w:val="24"/>
                <w:szCs w:val="24"/>
                <w:lang w:val="uk-UA" w:eastAsia="ru-RU"/>
              </w:rPr>
              <w:t xml:space="preserve">зазначення унікального номера оголошення про проведення конкурентної процедури закупівлі, присвоєного електронною системою закупівель та/або унікального номера повідомлення про намір укласти договір про закупівлю - помилка в цифрах; </w:t>
            </w:r>
          </w:p>
          <w:p w14:paraId="184B3E9E" w14:textId="77777777" w:rsidR="0044365B" w:rsidRDefault="0044365B" w:rsidP="00D271D5">
            <w:pPr>
              <w:pStyle w:val="a4"/>
              <w:numPr>
                <w:ilvl w:val="0"/>
                <w:numId w:val="3"/>
              </w:numPr>
              <w:spacing w:before="150" w:after="150" w:line="240" w:lineRule="auto"/>
              <w:jc w:val="both"/>
              <w:rPr>
                <w:rFonts w:ascii="Times New Roman" w:eastAsia="Times New Roman" w:hAnsi="Times New Roman" w:cs="Times New Roman"/>
                <w:sz w:val="24"/>
                <w:szCs w:val="24"/>
                <w:lang w:val="uk-UA" w:eastAsia="ru-RU"/>
              </w:rPr>
            </w:pPr>
            <w:r w:rsidRPr="00717447">
              <w:rPr>
                <w:rFonts w:ascii="Times New Roman" w:eastAsia="Times New Roman" w:hAnsi="Times New Roman" w:cs="Times New Roman"/>
                <w:sz w:val="24"/>
                <w:szCs w:val="24"/>
                <w:lang w:val="uk-UA" w:eastAsia="ru-RU"/>
              </w:rPr>
              <w:t xml:space="preserve">застосування правил переносу частини слова з рядка в рядок; </w:t>
            </w:r>
          </w:p>
          <w:p w14:paraId="19ADE4EE" w14:textId="77777777" w:rsidR="0044365B" w:rsidRDefault="0044365B" w:rsidP="00D271D5">
            <w:pPr>
              <w:pStyle w:val="a4"/>
              <w:numPr>
                <w:ilvl w:val="0"/>
                <w:numId w:val="3"/>
              </w:numPr>
              <w:spacing w:before="150" w:after="150" w:line="240" w:lineRule="auto"/>
              <w:jc w:val="both"/>
              <w:rPr>
                <w:rFonts w:ascii="Times New Roman" w:eastAsia="Times New Roman" w:hAnsi="Times New Roman" w:cs="Times New Roman"/>
                <w:sz w:val="24"/>
                <w:szCs w:val="24"/>
                <w:lang w:val="uk-UA" w:eastAsia="ru-RU"/>
              </w:rPr>
            </w:pPr>
            <w:r w:rsidRPr="00717447">
              <w:rPr>
                <w:rFonts w:ascii="Times New Roman" w:eastAsia="Times New Roman" w:hAnsi="Times New Roman" w:cs="Times New Roman"/>
                <w:sz w:val="24"/>
                <w:szCs w:val="24"/>
                <w:lang w:val="uk-UA" w:eastAsia="ru-RU"/>
              </w:rPr>
              <w:t xml:space="preserve">написання слів разом та/або окремо, та/або через дефіс; </w:t>
            </w:r>
          </w:p>
          <w:p w14:paraId="3F343469" w14:textId="77777777" w:rsidR="0044365B" w:rsidRDefault="0044365B" w:rsidP="00D271D5">
            <w:pPr>
              <w:pStyle w:val="a4"/>
              <w:numPr>
                <w:ilvl w:val="0"/>
                <w:numId w:val="3"/>
              </w:numPr>
              <w:spacing w:before="150" w:after="150" w:line="240" w:lineRule="auto"/>
              <w:jc w:val="both"/>
              <w:rPr>
                <w:rFonts w:ascii="Times New Roman" w:eastAsia="Times New Roman" w:hAnsi="Times New Roman" w:cs="Times New Roman"/>
                <w:sz w:val="24"/>
                <w:szCs w:val="24"/>
                <w:lang w:val="uk-UA" w:eastAsia="ru-RU"/>
              </w:rPr>
            </w:pPr>
            <w:r w:rsidRPr="00717447">
              <w:rPr>
                <w:rFonts w:ascii="Times New Roman" w:eastAsia="Times New Roman" w:hAnsi="Times New Roman" w:cs="Times New Roman"/>
                <w:sz w:val="24"/>
                <w:szCs w:val="24"/>
                <w:lang w:val="uk-UA" w:eastAsia="ru-RU"/>
              </w:rPr>
              <w:t xml:space="preserve">нумерації сторінок/аркушів (у тому числі кілька сторінок/аркушів мають однаковий номер, пропущені номери окремих сторінок/аркушів, немає нумерації сторінок/аркушів, нумерація сторінок/аркушів не відповідає переліку, зазначеному в документі). </w:t>
            </w:r>
          </w:p>
          <w:p w14:paraId="50CB7197" w14:textId="77777777" w:rsidR="0044365B" w:rsidRDefault="0044365B" w:rsidP="00D271D5">
            <w:pPr>
              <w:spacing w:before="150" w:after="150"/>
              <w:jc w:val="both"/>
              <w:rPr>
                <w:rFonts w:ascii="Times New Roman" w:eastAsia="Times New Roman" w:hAnsi="Times New Roman" w:cs="Times New Roman"/>
                <w:lang w:val="uk-UA" w:eastAsia="ru-RU"/>
              </w:rPr>
            </w:pPr>
            <w:r w:rsidRPr="00717447">
              <w:rPr>
                <w:rFonts w:ascii="Times New Roman" w:eastAsia="Times New Roman" w:hAnsi="Times New Roman" w:cs="Times New Roman"/>
                <w:lang w:val="uk-UA" w:eastAsia="ru-RU"/>
              </w:rPr>
              <w:t xml:space="preserve">2. Помилка, зроблена учасником процедури закупівлі під час оформлення тексту документа/унесення інформації в окремі поля електронної форми тендерної пропозиції (у тому числі комп'ютерна коректура, заміна літери (літер) та/або цифри (цифр), переставлення літер (цифр) місцями, пропуск літер (цифр), повторення слів, немає пропуску між словами, заокруглення числа), що не впливає на ціну тендерної пропозиції учасника процедури закупівлі та не призводить до її спотворення та/або не стосується характеристики предмета закупівлі, кваліфікаційних критеріїв до учасника процедури закупівлі. </w:t>
            </w:r>
          </w:p>
          <w:p w14:paraId="27D198B4" w14:textId="77777777" w:rsidR="0044365B" w:rsidRDefault="0044365B" w:rsidP="00D271D5">
            <w:pPr>
              <w:spacing w:before="150" w:after="150"/>
              <w:jc w:val="both"/>
              <w:rPr>
                <w:rFonts w:ascii="Times New Roman" w:eastAsia="Times New Roman" w:hAnsi="Times New Roman" w:cs="Times New Roman"/>
                <w:lang w:val="uk-UA" w:eastAsia="ru-RU"/>
              </w:rPr>
            </w:pPr>
            <w:r w:rsidRPr="00717447">
              <w:rPr>
                <w:rFonts w:ascii="Times New Roman" w:eastAsia="Times New Roman" w:hAnsi="Times New Roman" w:cs="Times New Roman"/>
                <w:lang w:val="uk-UA" w:eastAsia="ru-RU"/>
              </w:rPr>
              <w:lastRenderedPageBreak/>
              <w:t xml:space="preserve">3. Невірна назва документа (документів), що подається учасником процедури закупівлі у складі тендерної пропозиції, зміст якого відповідає вимогам, визначеним замовником у тендерній документації. </w:t>
            </w:r>
          </w:p>
          <w:p w14:paraId="2EDC0BFB" w14:textId="77777777" w:rsidR="0044365B" w:rsidRDefault="0044365B" w:rsidP="00D271D5">
            <w:pPr>
              <w:spacing w:before="150" w:after="150"/>
              <w:jc w:val="both"/>
              <w:rPr>
                <w:rFonts w:ascii="Times New Roman" w:eastAsia="Times New Roman" w:hAnsi="Times New Roman" w:cs="Times New Roman"/>
                <w:lang w:val="uk-UA" w:eastAsia="ru-RU"/>
              </w:rPr>
            </w:pPr>
            <w:r w:rsidRPr="00717447">
              <w:rPr>
                <w:rFonts w:ascii="Times New Roman" w:eastAsia="Times New Roman" w:hAnsi="Times New Roman" w:cs="Times New Roman"/>
                <w:lang w:val="uk-UA" w:eastAsia="ru-RU"/>
              </w:rPr>
              <w:t xml:space="preserve">4. Окрема сторінка (сторінки) копії документа (документів) не завірена підписом та/або печаткою учасника процедури закупівлі (у разі її використання). </w:t>
            </w:r>
          </w:p>
          <w:p w14:paraId="4AC466D0" w14:textId="77777777" w:rsidR="0044365B" w:rsidRDefault="0044365B" w:rsidP="00D271D5">
            <w:pPr>
              <w:spacing w:before="150" w:after="150"/>
              <w:jc w:val="both"/>
              <w:rPr>
                <w:rFonts w:ascii="Times New Roman" w:eastAsia="Times New Roman" w:hAnsi="Times New Roman" w:cs="Times New Roman"/>
                <w:lang w:val="uk-UA" w:eastAsia="ru-RU"/>
              </w:rPr>
            </w:pPr>
            <w:r w:rsidRPr="00717447">
              <w:rPr>
                <w:rFonts w:ascii="Times New Roman" w:eastAsia="Times New Roman" w:hAnsi="Times New Roman" w:cs="Times New Roman"/>
                <w:lang w:val="uk-UA" w:eastAsia="ru-RU"/>
              </w:rPr>
              <w:t xml:space="preserve">5. У складі тендерної пропозиції немає документа (документів), на який посилається учасник процедури закупівлі у своїй тендерній пропозиції, при цьому замовником не вимагається подання такого документа в тендерній документації. </w:t>
            </w:r>
          </w:p>
          <w:p w14:paraId="6BA9101A" w14:textId="77777777" w:rsidR="0044365B" w:rsidRDefault="0044365B" w:rsidP="00D271D5">
            <w:pPr>
              <w:spacing w:before="150" w:after="150"/>
              <w:jc w:val="both"/>
              <w:rPr>
                <w:rFonts w:ascii="Times New Roman" w:eastAsia="Times New Roman" w:hAnsi="Times New Roman" w:cs="Times New Roman"/>
                <w:lang w:val="uk-UA" w:eastAsia="ru-RU"/>
              </w:rPr>
            </w:pPr>
            <w:r w:rsidRPr="00717447">
              <w:rPr>
                <w:rFonts w:ascii="Times New Roman" w:eastAsia="Times New Roman" w:hAnsi="Times New Roman" w:cs="Times New Roman"/>
                <w:lang w:val="uk-UA" w:eastAsia="ru-RU"/>
              </w:rPr>
              <w:t xml:space="preserve">6. Подання документа (документів) учасником процедури закупівлі у складі тендерної пропозиції, що не містить власноручного підпису уповноваженої особи учасника процедури закупівлі, якщо на цей документ (документи) накладено її кваліфікований електронний підпис. </w:t>
            </w:r>
          </w:p>
          <w:p w14:paraId="4FDBADC8" w14:textId="77777777" w:rsidR="0044365B" w:rsidRDefault="0044365B" w:rsidP="00D271D5">
            <w:pPr>
              <w:spacing w:before="150" w:after="150"/>
              <w:jc w:val="both"/>
              <w:rPr>
                <w:rFonts w:ascii="Times New Roman" w:eastAsia="Times New Roman" w:hAnsi="Times New Roman" w:cs="Times New Roman"/>
                <w:lang w:val="uk-UA" w:eastAsia="ru-RU"/>
              </w:rPr>
            </w:pPr>
            <w:r w:rsidRPr="00717447">
              <w:rPr>
                <w:rFonts w:ascii="Times New Roman" w:eastAsia="Times New Roman" w:hAnsi="Times New Roman" w:cs="Times New Roman"/>
                <w:lang w:val="uk-UA" w:eastAsia="ru-RU"/>
              </w:rPr>
              <w:t xml:space="preserve">7. Подання документа (документів) учасником процедури закупівлі у складі тендерної пропозиції, що складений у довільній формі та не містить вихідного номера. </w:t>
            </w:r>
          </w:p>
          <w:p w14:paraId="39A6A0B5" w14:textId="77777777" w:rsidR="0044365B" w:rsidRDefault="0044365B" w:rsidP="00D271D5">
            <w:pPr>
              <w:spacing w:before="150" w:after="150"/>
              <w:jc w:val="both"/>
              <w:rPr>
                <w:rFonts w:ascii="Times New Roman" w:eastAsia="Times New Roman" w:hAnsi="Times New Roman" w:cs="Times New Roman"/>
                <w:lang w:val="uk-UA" w:eastAsia="ru-RU"/>
              </w:rPr>
            </w:pPr>
            <w:r w:rsidRPr="00717447">
              <w:rPr>
                <w:rFonts w:ascii="Times New Roman" w:eastAsia="Times New Roman" w:hAnsi="Times New Roman" w:cs="Times New Roman"/>
                <w:lang w:val="uk-UA" w:eastAsia="ru-RU"/>
              </w:rPr>
              <w:t xml:space="preserve">8. Подання документа учасником процедури закупівлі у складі тендерної пропозиції, що є сканованою копією оригіналу документа/електронного документа. </w:t>
            </w:r>
          </w:p>
          <w:p w14:paraId="48700B6E" w14:textId="77777777" w:rsidR="0044365B" w:rsidRDefault="0044365B" w:rsidP="00D271D5">
            <w:pPr>
              <w:spacing w:before="150" w:after="150"/>
              <w:jc w:val="both"/>
              <w:rPr>
                <w:rFonts w:ascii="Times New Roman" w:eastAsia="Times New Roman" w:hAnsi="Times New Roman" w:cs="Times New Roman"/>
                <w:lang w:val="uk-UA" w:eastAsia="ru-RU"/>
              </w:rPr>
            </w:pPr>
            <w:r w:rsidRPr="00717447">
              <w:rPr>
                <w:rFonts w:ascii="Times New Roman" w:eastAsia="Times New Roman" w:hAnsi="Times New Roman" w:cs="Times New Roman"/>
                <w:lang w:val="uk-UA" w:eastAsia="ru-RU"/>
              </w:rPr>
              <w:t xml:space="preserve">9. Подання документа учасником процедури закупівлі у складі тендерної пропозиції, який засвідчений підписом уповноваженої особи учасника процедури закупівлі та додатково містить підпис (візу) особи, повноваження якої учасником процедури закупівлі не підтверджені (наприклад, переклад документа завізований перекладачем тощо). </w:t>
            </w:r>
          </w:p>
          <w:p w14:paraId="0D736656" w14:textId="77777777" w:rsidR="0044365B" w:rsidRDefault="0044365B" w:rsidP="00D271D5">
            <w:pPr>
              <w:spacing w:before="150" w:after="150"/>
              <w:jc w:val="both"/>
              <w:rPr>
                <w:rFonts w:ascii="Times New Roman" w:eastAsia="Times New Roman" w:hAnsi="Times New Roman" w:cs="Times New Roman"/>
                <w:lang w:val="uk-UA" w:eastAsia="ru-RU"/>
              </w:rPr>
            </w:pPr>
            <w:r w:rsidRPr="00717447">
              <w:rPr>
                <w:rFonts w:ascii="Times New Roman" w:eastAsia="Times New Roman" w:hAnsi="Times New Roman" w:cs="Times New Roman"/>
                <w:lang w:val="uk-UA" w:eastAsia="ru-RU"/>
              </w:rPr>
              <w:t xml:space="preserve">10. Подання документа (документів) учасником процедури закупівлі у складі тендерної пропозиції, що містить (містять) застарілу інформацію про назву вулиці, міста, найменування юридичної особи тощо, у зв'язку з тим, що такі назва, найменування були змінені відповідно до законодавства після того, як відповідний документ (документи) був (були) поданий (подані). </w:t>
            </w:r>
          </w:p>
          <w:p w14:paraId="1F29AFE2" w14:textId="77777777" w:rsidR="0044365B" w:rsidRDefault="0044365B" w:rsidP="00D271D5">
            <w:pPr>
              <w:spacing w:before="150" w:after="150"/>
              <w:jc w:val="both"/>
              <w:rPr>
                <w:rFonts w:ascii="Times New Roman" w:eastAsia="Times New Roman" w:hAnsi="Times New Roman" w:cs="Times New Roman"/>
                <w:lang w:val="uk-UA" w:eastAsia="ru-RU"/>
              </w:rPr>
            </w:pPr>
            <w:r w:rsidRPr="00717447">
              <w:rPr>
                <w:rFonts w:ascii="Times New Roman" w:eastAsia="Times New Roman" w:hAnsi="Times New Roman" w:cs="Times New Roman"/>
                <w:lang w:val="uk-UA" w:eastAsia="ru-RU"/>
              </w:rPr>
              <w:t xml:space="preserve">11. Подання документа (документів) учасником процедури закупівлі у складі тендерної пропозиції, в якому позиція цифри (цифр) у сумі є некоректною, при цьому сума, що зазначена прописом, є правильною. </w:t>
            </w:r>
          </w:p>
          <w:p w14:paraId="1D4D4540" w14:textId="77777777" w:rsidR="0044365B" w:rsidRDefault="0044365B" w:rsidP="00D271D5">
            <w:pPr>
              <w:spacing w:before="150" w:after="150"/>
              <w:jc w:val="both"/>
              <w:rPr>
                <w:rFonts w:ascii="Times New Roman" w:eastAsia="Times New Roman" w:hAnsi="Times New Roman" w:cs="Times New Roman"/>
                <w:lang w:val="uk-UA" w:eastAsia="ru-RU"/>
              </w:rPr>
            </w:pPr>
            <w:r w:rsidRPr="00717447">
              <w:rPr>
                <w:rFonts w:ascii="Times New Roman" w:eastAsia="Times New Roman" w:hAnsi="Times New Roman" w:cs="Times New Roman"/>
                <w:lang w:val="uk-UA" w:eastAsia="ru-RU"/>
              </w:rPr>
              <w:t xml:space="preserve">12. Подання документа (документів) учасником процедури закупівлі у складі тендерної пропозиції в форматі, що відрізняється від формату, який вимагається замовником у тендерній документації, при цьому такий </w:t>
            </w:r>
            <w:r w:rsidRPr="00717447">
              <w:rPr>
                <w:rFonts w:ascii="Times New Roman" w:eastAsia="Times New Roman" w:hAnsi="Times New Roman" w:cs="Times New Roman"/>
                <w:lang w:val="uk-UA" w:eastAsia="ru-RU"/>
              </w:rPr>
              <w:lastRenderedPageBreak/>
              <w:t>формат документа забезпечує можливість його перегляду.</w:t>
            </w:r>
          </w:p>
          <w:p w14:paraId="38665B0D" w14:textId="77777777" w:rsidR="0044365B" w:rsidRDefault="0044365B" w:rsidP="00D271D5">
            <w:pPr>
              <w:spacing w:before="150" w:after="150"/>
              <w:jc w:val="both"/>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Приклади формальних помилок:</w:t>
            </w:r>
          </w:p>
          <w:p w14:paraId="49BFE168" w14:textId="6844192F" w:rsidR="0044365B" w:rsidRDefault="0044365B" w:rsidP="00D271D5">
            <w:pPr>
              <w:pStyle w:val="a4"/>
              <w:numPr>
                <w:ilvl w:val="0"/>
                <w:numId w:val="4"/>
              </w:numPr>
              <w:spacing w:before="150" w:after="15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r w:rsidR="00734625">
              <w:rPr>
                <w:rFonts w:ascii="Times New Roman" w:eastAsia="Times New Roman" w:hAnsi="Times New Roman" w:cs="Times New Roman"/>
                <w:sz w:val="24"/>
                <w:szCs w:val="24"/>
                <w:lang w:val="uk-UA" w:eastAsia="ru-RU"/>
              </w:rPr>
              <w:t>кіровоградська</w:t>
            </w:r>
            <w:r>
              <w:rPr>
                <w:rFonts w:ascii="Times New Roman" w:eastAsia="Times New Roman" w:hAnsi="Times New Roman" w:cs="Times New Roman"/>
                <w:sz w:val="24"/>
                <w:szCs w:val="24"/>
                <w:lang w:val="uk-UA" w:eastAsia="ru-RU"/>
              </w:rPr>
              <w:t xml:space="preserve"> область» замість «</w:t>
            </w:r>
            <w:r w:rsidR="00734625">
              <w:rPr>
                <w:rFonts w:ascii="Times New Roman" w:eastAsia="Times New Roman" w:hAnsi="Times New Roman" w:cs="Times New Roman"/>
                <w:sz w:val="24"/>
                <w:szCs w:val="24"/>
                <w:lang w:val="uk-UA" w:eastAsia="ru-RU"/>
              </w:rPr>
              <w:t>Кіровоградська</w:t>
            </w:r>
            <w:r>
              <w:rPr>
                <w:rFonts w:ascii="Times New Roman" w:eastAsia="Times New Roman" w:hAnsi="Times New Roman" w:cs="Times New Roman"/>
                <w:sz w:val="24"/>
                <w:szCs w:val="24"/>
                <w:lang w:val="uk-UA" w:eastAsia="ru-RU"/>
              </w:rPr>
              <w:t xml:space="preserve"> область» або «місто </w:t>
            </w:r>
            <w:r w:rsidR="00734625">
              <w:rPr>
                <w:rFonts w:ascii="Times New Roman" w:eastAsia="Times New Roman" w:hAnsi="Times New Roman" w:cs="Times New Roman"/>
                <w:sz w:val="24"/>
                <w:szCs w:val="24"/>
                <w:lang w:val="uk-UA" w:eastAsia="ru-RU"/>
              </w:rPr>
              <w:t>кропивницький</w:t>
            </w:r>
            <w:r>
              <w:rPr>
                <w:rFonts w:ascii="Times New Roman" w:eastAsia="Times New Roman" w:hAnsi="Times New Roman" w:cs="Times New Roman"/>
                <w:sz w:val="24"/>
                <w:szCs w:val="24"/>
                <w:lang w:val="uk-UA" w:eastAsia="ru-RU"/>
              </w:rPr>
              <w:t xml:space="preserve">» замість «місто </w:t>
            </w:r>
            <w:r w:rsidR="00734625">
              <w:rPr>
                <w:rFonts w:ascii="Times New Roman" w:eastAsia="Times New Roman" w:hAnsi="Times New Roman" w:cs="Times New Roman"/>
                <w:sz w:val="24"/>
                <w:szCs w:val="24"/>
                <w:lang w:val="uk-UA" w:eastAsia="ru-RU"/>
              </w:rPr>
              <w:t>Кропивницький</w:t>
            </w:r>
            <w:r>
              <w:rPr>
                <w:rFonts w:ascii="Times New Roman" w:eastAsia="Times New Roman" w:hAnsi="Times New Roman" w:cs="Times New Roman"/>
                <w:sz w:val="24"/>
                <w:szCs w:val="24"/>
                <w:lang w:val="uk-UA" w:eastAsia="ru-RU"/>
              </w:rPr>
              <w:t xml:space="preserve">»; </w:t>
            </w:r>
          </w:p>
          <w:p w14:paraId="61372AE5" w14:textId="77777777" w:rsidR="0044365B" w:rsidRDefault="0044365B" w:rsidP="00D271D5">
            <w:pPr>
              <w:pStyle w:val="a4"/>
              <w:numPr>
                <w:ilvl w:val="0"/>
                <w:numId w:val="4"/>
              </w:numPr>
              <w:spacing w:before="150" w:after="15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«у складі тендерна пропозиція» замість «у складі тендерної пропозиції»;</w:t>
            </w:r>
          </w:p>
          <w:p w14:paraId="1C758469" w14:textId="77777777" w:rsidR="0044365B" w:rsidRDefault="0044365B" w:rsidP="00D271D5">
            <w:pPr>
              <w:pStyle w:val="a4"/>
              <w:numPr>
                <w:ilvl w:val="0"/>
                <w:numId w:val="4"/>
              </w:numPr>
              <w:spacing w:before="150" w:after="15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r w:rsidRPr="00FD0964">
              <w:rPr>
                <w:rFonts w:ascii="Times New Roman" w:eastAsia="Times New Roman" w:hAnsi="Times New Roman" w:cs="Times New Roman"/>
                <w:sz w:val="24"/>
                <w:szCs w:val="24"/>
                <w:lang w:val="uk-UA" w:eastAsia="ru-RU"/>
              </w:rPr>
              <w:t>наявність в учасника процедури закупівлі обладнання матеріально-технічної бази та технологій</w:t>
            </w:r>
            <w:r>
              <w:rPr>
                <w:rFonts w:ascii="Times New Roman" w:eastAsia="Times New Roman" w:hAnsi="Times New Roman" w:cs="Times New Roman"/>
                <w:sz w:val="24"/>
                <w:szCs w:val="24"/>
                <w:lang w:val="uk-UA" w:eastAsia="ru-RU"/>
              </w:rPr>
              <w:t>» замість «</w:t>
            </w:r>
            <w:r w:rsidRPr="00FD0964">
              <w:rPr>
                <w:rFonts w:ascii="Times New Roman" w:eastAsia="Times New Roman" w:hAnsi="Times New Roman" w:cs="Times New Roman"/>
                <w:sz w:val="24"/>
                <w:szCs w:val="24"/>
                <w:lang w:val="uk-UA" w:eastAsia="ru-RU"/>
              </w:rPr>
              <w:t>наявність в учасника процедури закупівлі обладнання, матеріально-технічної бази та технологій</w:t>
            </w:r>
            <w:r>
              <w:rPr>
                <w:rFonts w:ascii="Times New Roman" w:eastAsia="Times New Roman" w:hAnsi="Times New Roman" w:cs="Times New Roman"/>
                <w:sz w:val="24"/>
                <w:szCs w:val="24"/>
                <w:lang w:val="uk-UA" w:eastAsia="ru-RU"/>
              </w:rPr>
              <w:t>»;</w:t>
            </w:r>
          </w:p>
          <w:p w14:paraId="6365753A" w14:textId="77777777" w:rsidR="0044365B" w:rsidRDefault="0044365B" w:rsidP="00D271D5">
            <w:pPr>
              <w:pStyle w:val="a4"/>
              <w:numPr>
                <w:ilvl w:val="0"/>
                <w:numId w:val="4"/>
              </w:numPr>
              <w:spacing w:before="150" w:after="15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«тендернапропозиція» замість «тендерна пропозиція»;</w:t>
            </w:r>
          </w:p>
          <w:p w14:paraId="464F1E0B" w14:textId="77777777" w:rsidR="0044365B" w:rsidRDefault="0044365B" w:rsidP="00D271D5">
            <w:pPr>
              <w:pStyle w:val="a4"/>
              <w:numPr>
                <w:ilvl w:val="0"/>
                <w:numId w:val="4"/>
              </w:numPr>
              <w:spacing w:before="150" w:after="15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«срток поставки» замість «строк поставки»;</w:t>
            </w:r>
          </w:p>
          <w:p w14:paraId="64405C05" w14:textId="77777777" w:rsidR="0044365B" w:rsidRDefault="0044365B" w:rsidP="00D271D5">
            <w:pPr>
              <w:pStyle w:val="a4"/>
              <w:numPr>
                <w:ilvl w:val="0"/>
                <w:numId w:val="4"/>
              </w:numPr>
              <w:spacing w:before="150" w:after="15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«Довідка» замість «Лист», «Гарантійний лист» замість «Довідка», «Лист» замість «Гарантійний лист» тощо;</w:t>
            </w:r>
          </w:p>
          <w:p w14:paraId="1417055C" w14:textId="77777777" w:rsidR="0044365B" w:rsidRPr="00601FFA" w:rsidRDefault="0044365B" w:rsidP="00D271D5">
            <w:pPr>
              <w:pStyle w:val="a4"/>
              <w:numPr>
                <w:ilvl w:val="0"/>
                <w:numId w:val="4"/>
              </w:numPr>
              <w:spacing w:before="150" w:after="15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подання документа у форматі  «</w:t>
            </w:r>
            <w:r>
              <w:rPr>
                <w:rFonts w:ascii="Times New Roman" w:eastAsia="Times New Roman" w:hAnsi="Times New Roman" w:cs="Times New Roman"/>
                <w:sz w:val="24"/>
                <w:szCs w:val="24"/>
                <w:lang w:val="en-US" w:eastAsia="ru-RU"/>
              </w:rPr>
              <w:t>PDF</w:t>
            </w:r>
            <w:r>
              <w:rPr>
                <w:rFonts w:ascii="Times New Roman" w:eastAsia="Times New Roman" w:hAnsi="Times New Roman" w:cs="Times New Roman"/>
                <w:sz w:val="24"/>
                <w:szCs w:val="24"/>
                <w:lang w:val="uk-UA" w:eastAsia="ru-RU"/>
              </w:rPr>
              <w:t>» замість «</w:t>
            </w:r>
            <w:r w:rsidRPr="00601FFA">
              <w:rPr>
                <w:rFonts w:ascii="Times New Roman" w:eastAsia="Times New Roman" w:hAnsi="Times New Roman" w:cs="Times New Roman"/>
                <w:sz w:val="24"/>
                <w:szCs w:val="24"/>
                <w:lang w:val="uk-UA" w:eastAsia="ru-RU"/>
              </w:rPr>
              <w:t>JPEG</w:t>
            </w:r>
            <w:r>
              <w:rPr>
                <w:rFonts w:ascii="Times New Roman" w:eastAsia="Times New Roman" w:hAnsi="Times New Roman" w:cs="Times New Roman"/>
                <w:sz w:val="24"/>
                <w:szCs w:val="24"/>
                <w:lang w:val="uk-UA" w:eastAsia="ru-RU"/>
              </w:rPr>
              <w:t>», «</w:t>
            </w:r>
            <w:r w:rsidRPr="00601FFA">
              <w:rPr>
                <w:rFonts w:ascii="Times New Roman" w:eastAsia="Times New Roman" w:hAnsi="Times New Roman" w:cs="Times New Roman"/>
                <w:sz w:val="24"/>
                <w:szCs w:val="24"/>
                <w:lang w:val="uk-UA" w:eastAsia="ru-RU"/>
              </w:rPr>
              <w:t>JPEG</w:t>
            </w:r>
            <w:r>
              <w:rPr>
                <w:rFonts w:ascii="Times New Roman" w:eastAsia="Times New Roman" w:hAnsi="Times New Roman" w:cs="Times New Roman"/>
                <w:sz w:val="24"/>
                <w:szCs w:val="24"/>
                <w:lang w:val="uk-UA" w:eastAsia="ru-RU"/>
              </w:rPr>
              <w:t>» замість «</w:t>
            </w:r>
            <w:r>
              <w:rPr>
                <w:rFonts w:ascii="Times New Roman" w:eastAsia="Times New Roman" w:hAnsi="Times New Roman" w:cs="Times New Roman"/>
                <w:sz w:val="24"/>
                <w:szCs w:val="24"/>
                <w:lang w:val="en-US" w:eastAsia="ru-RU"/>
              </w:rPr>
              <w:t>PDF</w:t>
            </w:r>
            <w:r>
              <w:rPr>
                <w:rFonts w:ascii="Times New Roman" w:eastAsia="Times New Roman" w:hAnsi="Times New Roman" w:cs="Times New Roman"/>
                <w:sz w:val="24"/>
                <w:szCs w:val="24"/>
                <w:lang w:val="uk-UA" w:eastAsia="ru-RU"/>
              </w:rPr>
              <w:t>», «</w:t>
            </w:r>
            <w:r w:rsidRPr="00601FFA">
              <w:rPr>
                <w:rFonts w:ascii="Times New Roman" w:eastAsia="Times New Roman" w:hAnsi="Times New Roman" w:cs="Times New Roman"/>
                <w:sz w:val="24"/>
                <w:szCs w:val="24"/>
                <w:lang w:val="uk-UA" w:eastAsia="ru-RU"/>
              </w:rPr>
              <w:t>RAR</w:t>
            </w:r>
            <w:r>
              <w:rPr>
                <w:rFonts w:ascii="Times New Roman" w:eastAsia="Times New Roman" w:hAnsi="Times New Roman" w:cs="Times New Roman"/>
                <w:sz w:val="24"/>
                <w:szCs w:val="24"/>
                <w:lang w:val="uk-UA" w:eastAsia="ru-RU"/>
              </w:rPr>
              <w:t>» замість «</w:t>
            </w:r>
            <w:r>
              <w:rPr>
                <w:rFonts w:ascii="Times New Roman" w:eastAsia="Times New Roman" w:hAnsi="Times New Roman" w:cs="Times New Roman"/>
                <w:sz w:val="24"/>
                <w:szCs w:val="24"/>
                <w:lang w:val="en-US" w:eastAsia="ru-RU"/>
              </w:rPr>
              <w:t>PDF</w:t>
            </w:r>
            <w:r>
              <w:rPr>
                <w:rFonts w:ascii="Times New Roman" w:eastAsia="Times New Roman" w:hAnsi="Times New Roman" w:cs="Times New Roman"/>
                <w:sz w:val="24"/>
                <w:szCs w:val="24"/>
                <w:lang w:val="uk-UA" w:eastAsia="ru-RU"/>
              </w:rPr>
              <w:t>», «</w:t>
            </w:r>
            <w:r w:rsidRPr="00601FFA">
              <w:rPr>
                <w:rFonts w:ascii="Times New Roman" w:eastAsia="Times New Roman" w:hAnsi="Times New Roman" w:cs="Times New Roman"/>
                <w:sz w:val="24"/>
                <w:szCs w:val="24"/>
                <w:lang w:val="uk-UA" w:eastAsia="ru-RU"/>
              </w:rPr>
              <w:t>7z</w:t>
            </w:r>
            <w:r>
              <w:rPr>
                <w:rFonts w:ascii="Times New Roman" w:eastAsia="Times New Roman" w:hAnsi="Times New Roman" w:cs="Times New Roman"/>
                <w:sz w:val="24"/>
                <w:szCs w:val="24"/>
                <w:lang w:val="uk-UA" w:eastAsia="ru-RU"/>
              </w:rPr>
              <w:t>» замість «</w:t>
            </w:r>
            <w:r>
              <w:rPr>
                <w:rFonts w:ascii="Times New Roman" w:eastAsia="Times New Roman" w:hAnsi="Times New Roman" w:cs="Times New Roman"/>
                <w:sz w:val="24"/>
                <w:szCs w:val="24"/>
                <w:lang w:val="en-US" w:eastAsia="ru-RU"/>
              </w:rPr>
              <w:t>PDF</w:t>
            </w:r>
            <w:r>
              <w:rPr>
                <w:rFonts w:ascii="Times New Roman" w:eastAsia="Times New Roman" w:hAnsi="Times New Roman" w:cs="Times New Roman"/>
                <w:sz w:val="24"/>
                <w:szCs w:val="24"/>
                <w:lang w:val="uk-UA" w:eastAsia="ru-RU"/>
              </w:rPr>
              <w:t>» тощо.</w:t>
            </w:r>
          </w:p>
        </w:tc>
      </w:tr>
      <w:tr w:rsidR="0044365B" w:rsidRPr="008A6748" w14:paraId="7CA7ED24" w14:textId="77777777" w:rsidTr="00D271D5">
        <w:tc>
          <w:tcPr>
            <w:tcW w:w="300" w:type="pct"/>
            <w:shd w:val="clear" w:color="auto" w:fill="FFFFFF"/>
            <w:hideMark/>
          </w:tcPr>
          <w:p w14:paraId="62535E37" w14:textId="77777777" w:rsidR="0044365B" w:rsidRPr="00B413F2" w:rsidRDefault="0044365B" w:rsidP="00D271D5">
            <w:pPr>
              <w:spacing w:before="150" w:after="150"/>
              <w:jc w:val="center"/>
              <w:rPr>
                <w:rFonts w:ascii="Times New Roman" w:eastAsia="Times New Roman" w:hAnsi="Times New Roman" w:cs="Times New Roman"/>
                <w:lang w:val="uk-UA" w:eastAsia="ru-RU"/>
              </w:rPr>
            </w:pPr>
            <w:r w:rsidRPr="00B413F2">
              <w:rPr>
                <w:rFonts w:ascii="Times New Roman" w:eastAsia="Times New Roman" w:hAnsi="Times New Roman" w:cs="Times New Roman"/>
                <w:lang w:val="uk-UA" w:eastAsia="ru-RU"/>
              </w:rPr>
              <w:lastRenderedPageBreak/>
              <w:t>2</w:t>
            </w:r>
          </w:p>
        </w:tc>
        <w:tc>
          <w:tcPr>
            <w:tcW w:w="1550" w:type="pct"/>
            <w:shd w:val="clear" w:color="auto" w:fill="FFFFFF"/>
            <w:hideMark/>
          </w:tcPr>
          <w:p w14:paraId="33525712" w14:textId="77777777" w:rsidR="0044365B" w:rsidRPr="00B413F2" w:rsidRDefault="0044365B" w:rsidP="00D271D5">
            <w:pPr>
              <w:spacing w:before="150" w:after="150"/>
              <w:jc w:val="both"/>
              <w:rPr>
                <w:rFonts w:ascii="Times New Roman" w:eastAsia="Times New Roman" w:hAnsi="Times New Roman" w:cs="Times New Roman"/>
                <w:lang w:val="uk-UA" w:eastAsia="ru-RU"/>
              </w:rPr>
            </w:pPr>
            <w:r w:rsidRPr="00B413F2">
              <w:rPr>
                <w:rFonts w:ascii="Times New Roman" w:eastAsia="Times New Roman" w:hAnsi="Times New Roman" w:cs="Times New Roman"/>
                <w:lang w:val="uk-UA" w:eastAsia="ru-RU"/>
              </w:rPr>
              <w:t>Забезпечення тендерної пропозиції</w:t>
            </w:r>
          </w:p>
        </w:tc>
        <w:tc>
          <w:tcPr>
            <w:tcW w:w="3150" w:type="pct"/>
            <w:shd w:val="clear" w:color="auto" w:fill="FFFFFF"/>
            <w:hideMark/>
          </w:tcPr>
          <w:p w14:paraId="78E32760" w14:textId="77777777" w:rsidR="0044365B" w:rsidRDefault="0044365B" w:rsidP="00D271D5">
            <w:pPr>
              <w:spacing w:before="150" w:after="150"/>
              <w:jc w:val="both"/>
              <w:rPr>
                <w:rFonts w:ascii="Times New Roman" w:eastAsia="Times New Roman" w:hAnsi="Times New Roman" w:cs="Times New Roman"/>
                <w:lang w:val="uk-UA" w:eastAsia="ru-RU"/>
              </w:rPr>
            </w:pPr>
            <w:r w:rsidRPr="00897BF9">
              <w:rPr>
                <w:rFonts w:ascii="Times New Roman" w:eastAsia="Times New Roman" w:hAnsi="Times New Roman" w:cs="Times New Roman"/>
                <w:lang w:val="uk-UA" w:eastAsia="ru-RU"/>
              </w:rPr>
              <w:t xml:space="preserve">Не вимагається </w:t>
            </w:r>
          </w:p>
          <w:p w14:paraId="0C142A50" w14:textId="7E6FC77F" w:rsidR="0044365B" w:rsidRPr="00B413F2" w:rsidRDefault="0044365B" w:rsidP="00D271D5">
            <w:pPr>
              <w:spacing w:before="150" w:after="150"/>
              <w:jc w:val="both"/>
              <w:rPr>
                <w:rFonts w:ascii="Times New Roman" w:eastAsia="Times New Roman" w:hAnsi="Times New Roman" w:cs="Times New Roman"/>
                <w:lang w:val="uk-UA" w:eastAsia="ru-RU"/>
              </w:rPr>
            </w:pPr>
          </w:p>
        </w:tc>
      </w:tr>
      <w:tr w:rsidR="0044365B" w:rsidRPr="008A6748" w14:paraId="70A2E6C8" w14:textId="77777777" w:rsidTr="00D271D5">
        <w:tc>
          <w:tcPr>
            <w:tcW w:w="300" w:type="pct"/>
            <w:shd w:val="clear" w:color="auto" w:fill="FFFFFF"/>
            <w:hideMark/>
          </w:tcPr>
          <w:p w14:paraId="5141731E" w14:textId="77777777" w:rsidR="0044365B" w:rsidRPr="00B413F2" w:rsidRDefault="0044365B" w:rsidP="00D271D5">
            <w:pPr>
              <w:spacing w:before="150" w:after="150"/>
              <w:jc w:val="center"/>
              <w:rPr>
                <w:rFonts w:ascii="Times New Roman" w:eastAsia="Times New Roman" w:hAnsi="Times New Roman" w:cs="Times New Roman"/>
                <w:lang w:val="uk-UA" w:eastAsia="ru-RU"/>
              </w:rPr>
            </w:pPr>
            <w:r w:rsidRPr="00B413F2">
              <w:rPr>
                <w:rFonts w:ascii="Times New Roman" w:eastAsia="Times New Roman" w:hAnsi="Times New Roman" w:cs="Times New Roman"/>
                <w:lang w:val="uk-UA" w:eastAsia="ru-RU"/>
              </w:rPr>
              <w:t>3</w:t>
            </w:r>
          </w:p>
        </w:tc>
        <w:tc>
          <w:tcPr>
            <w:tcW w:w="1550" w:type="pct"/>
            <w:shd w:val="clear" w:color="auto" w:fill="FFFFFF"/>
            <w:hideMark/>
          </w:tcPr>
          <w:p w14:paraId="56EA153F" w14:textId="77777777" w:rsidR="0044365B" w:rsidRPr="00B413F2" w:rsidRDefault="0044365B" w:rsidP="00D271D5">
            <w:pPr>
              <w:spacing w:before="150" w:after="150"/>
              <w:rPr>
                <w:rFonts w:ascii="Times New Roman" w:eastAsia="Times New Roman" w:hAnsi="Times New Roman" w:cs="Times New Roman"/>
                <w:lang w:val="uk-UA" w:eastAsia="ru-RU"/>
              </w:rPr>
            </w:pPr>
            <w:r w:rsidRPr="00B413F2">
              <w:rPr>
                <w:rFonts w:ascii="Times New Roman" w:eastAsia="Times New Roman" w:hAnsi="Times New Roman" w:cs="Times New Roman"/>
                <w:lang w:val="uk-UA" w:eastAsia="ru-RU"/>
              </w:rPr>
              <w:t>Умови повернення чи неповернення забезпечення тендерної пропозиції</w:t>
            </w:r>
          </w:p>
        </w:tc>
        <w:tc>
          <w:tcPr>
            <w:tcW w:w="3150" w:type="pct"/>
            <w:shd w:val="clear" w:color="auto" w:fill="FFFFFF"/>
            <w:hideMark/>
          </w:tcPr>
          <w:p w14:paraId="2520A692" w14:textId="50D62570" w:rsidR="0044365B" w:rsidRPr="00B413F2" w:rsidRDefault="00C50856" w:rsidP="00D271D5">
            <w:pPr>
              <w:spacing w:before="150" w:after="150"/>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Не вимагається</w:t>
            </w:r>
          </w:p>
        </w:tc>
      </w:tr>
      <w:tr w:rsidR="0044365B" w:rsidRPr="008A6748" w14:paraId="401741C2" w14:textId="77777777" w:rsidTr="00D271D5">
        <w:tc>
          <w:tcPr>
            <w:tcW w:w="300" w:type="pct"/>
            <w:shd w:val="clear" w:color="auto" w:fill="FFFFFF"/>
            <w:hideMark/>
          </w:tcPr>
          <w:p w14:paraId="347C8C41" w14:textId="77777777" w:rsidR="0044365B" w:rsidRPr="00B413F2" w:rsidRDefault="0044365B" w:rsidP="00D271D5">
            <w:pPr>
              <w:spacing w:before="150" w:after="150"/>
              <w:jc w:val="center"/>
              <w:rPr>
                <w:rFonts w:ascii="Times New Roman" w:eastAsia="Times New Roman" w:hAnsi="Times New Roman" w:cs="Times New Roman"/>
                <w:lang w:val="uk-UA" w:eastAsia="ru-RU"/>
              </w:rPr>
            </w:pPr>
            <w:r w:rsidRPr="00B413F2">
              <w:rPr>
                <w:rFonts w:ascii="Times New Roman" w:eastAsia="Times New Roman" w:hAnsi="Times New Roman" w:cs="Times New Roman"/>
                <w:lang w:val="uk-UA" w:eastAsia="ru-RU"/>
              </w:rPr>
              <w:t>4</w:t>
            </w:r>
          </w:p>
        </w:tc>
        <w:tc>
          <w:tcPr>
            <w:tcW w:w="1550" w:type="pct"/>
            <w:shd w:val="clear" w:color="auto" w:fill="FFFFFF"/>
            <w:hideMark/>
          </w:tcPr>
          <w:p w14:paraId="291D6E5C" w14:textId="77777777" w:rsidR="0044365B" w:rsidRPr="00B413F2" w:rsidRDefault="0044365B" w:rsidP="00D271D5">
            <w:pPr>
              <w:spacing w:before="150" w:after="150"/>
              <w:rPr>
                <w:rFonts w:ascii="Times New Roman" w:eastAsia="Times New Roman" w:hAnsi="Times New Roman" w:cs="Times New Roman"/>
                <w:lang w:val="uk-UA" w:eastAsia="ru-RU"/>
              </w:rPr>
            </w:pPr>
            <w:r w:rsidRPr="00B413F2">
              <w:rPr>
                <w:rFonts w:ascii="Times New Roman" w:eastAsia="Times New Roman" w:hAnsi="Times New Roman" w:cs="Times New Roman"/>
                <w:lang w:val="uk-UA" w:eastAsia="ru-RU"/>
              </w:rPr>
              <w:t>Строк, протягом якого тендерні пропозиції є дійсними</w:t>
            </w:r>
          </w:p>
        </w:tc>
        <w:tc>
          <w:tcPr>
            <w:tcW w:w="3150" w:type="pct"/>
            <w:shd w:val="clear" w:color="auto" w:fill="FFFFFF"/>
            <w:hideMark/>
          </w:tcPr>
          <w:p w14:paraId="691F839B" w14:textId="77777777" w:rsidR="0044365B" w:rsidRDefault="0044365B" w:rsidP="00D271D5">
            <w:pPr>
              <w:spacing w:before="150" w:after="150"/>
              <w:jc w:val="both"/>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Т</w:t>
            </w:r>
            <w:r w:rsidRPr="00B413F2">
              <w:rPr>
                <w:rFonts w:ascii="Times New Roman" w:eastAsia="Times New Roman" w:hAnsi="Times New Roman" w:cs="Times New Roman"/>
                <w:lang w:val="uk-UA" w:eastAsia="ru-RU"/>
              </w:rPr>
              <w:t xml:space="preserve">ендерні пропозиції вважаються дійсними протягом </w:t>
            </w:r>
            <w:r w:rsidRPr="00DC0363">
              <w:rPr>
                <w:rFonts w:ascii="Times New Roman" w:eastAsia="Times New Roman" w:hAnsi="Times New Roman" w:cs="Times New Roman"/>
                <w:lang w:val="uk-UA" w:eastAsia="ru-RU"/>
              </w:rPr>
              <w:t>90 днів із дати кінцевого строку подання тендерних пропозицій</w:t>
            </w:r>
            <w:r w:rsidRPr="00B413F2">
              <w:rPr>
                <w:rFonts w:ascii="Times New Roman" w:eastAsia="Times New Roman" w:hAnsi="Times New Roman" w:cs="Times New Roman"/>
                <w:lang w:val="uk-UA" w:eastAsia="ru-RU"/>
              </w:rPr>
              <w:t xml:space="preserve">. </w:t>
            </w:r>
          </w:p>
          <w:p w14:paraId="7908B662" w14:textId="77777777" w:rsidR="0044365B" w:rsidRDefault="0044365B" w:rsidP="00D271D5">
            <w:pPr>
              <w:spacing w:before="150" w:after="150"/>
              <w:jc w:val="both"/>
              <w:rPr>
                <w:rFonts w:ascii="Times New Roman" w:eastAsia="Times New Roman" w:hAnsi="Times New Roman" w:cs="Times New Roman"/>
                <w:lang w:val="uk-UA" w:eastAsia="ru-RU"/>
              </w:rPr>
            </w:pPr>
            <w:r w:rsidRPr="00DC0363">
              <w:rPr>
                <w:rFonts w:ascii="Times New Roman" w:eastAsia="Times New Roman" w:hAnsi="Times New Roman" w:cs="Times New Roman"/>
                <w:lang w:val="uk-UA" w:eastAsia="ru-RU"/>
              </w:rPr>
              <w:t xml:space="preserve">До закінчення цього строку замовник має право вимагати від учасників процедури закупівлі продовження строку дії тендерних пропозицій. Учасник процедури закупівлі має право: </w:t>
            </w:r>
          </w:p>
          <w:p w14:paraId="5E49CF13" w14:textId="77777777" w:rsidR="0044365B" w:rsidRDefault="0044365B" w:rsidP="00D271D5">
            <w:pPr>
              <w:pStyle w:val="a4"/>
              <w:numPr>
                <w:ilvl w:val="0"/>
                <w:numId w:val="11"/>
              </w:numPr>
              <w:spacing w:before="150" w:after="150" w:line="240" w:lineRule="auto"/>
              <w:jc w:val="both"/>
              <w:rPr>
                <w:rFonts w:ascii="Times New Roman" w:eastAsia="Times New Roman" w:hAnsi="Times New Roman" w:cs="Times New Roman"/>
                <w:sz w:val="24"/>
                <w:szCs w:val="24"/>
                <w:lang w:val="uk-UA" w:eastAsia="ru-RU"/>
              </w:rPr>
            </w:pPr>
            <w:r w:rsidRPr="00DC0363">
              <w:rPr>
                <w:rFonts w:ascii="Times New Roman" w:eastAsia="Times New Roman" w:hAnsi="Times New Roman" w:cs="Times New Roman"/>
                <w:sz w:val="24"/>
                <w:szCs w:val="24"/>
                <w:lang w:val="uk-UA" w:eastAsia="ru-RU"/>
              </w:rPr>
              <w:t xml:space="preserve">відхилити таку вимогу, не втрачаючи при цьому наданого ним забезпечення тендерної пропозиції; </w:t>
            </w:r>
          </w:p>
          <w:p w14:paraId="509A074F" w14:textId="77777777" w:rsidR="0044365B" w:rsidRPr="00DC0363" w:rsidRDefault="0044365B" w:rsidP="00D271D5">
            <w:pPr>
              <w:pStyle w:val="a4"/>
              <w:numPr>
                <w:ilvl w:val="0"/>
                <w:numId w:val="11"/>
              </w:numPr>
              <w:spacing w:before="150" w:after="150" w:line="240" w:lineRule="auto"/>
              <w:jc w:val="both"/>
              <w:rPr>
                <w:rFonts w:ascii="Times New Roman" w:eastAsia="Times New Roman" w:hAnsi="Times New Roman" w:cs="Times New Roman"/>
                <w:sz w:val="24"/>
                <w:szCs w:val="24"/>
                <w:lang w:val="uk-UA" w:eastAsia="ru-RU"/>
              </w:rPr>
            </w:pPr>
            <w:r w:rsidRPr="00DC0363">
              <w:rPr>
                <w:rFonts w:ascii="Times New Roman" w:eastAsia="Times New Roman" w:hAnsi="Times New Roman" w:cs="Times New Roman"/>
                <w:sz w:val="24"/>
                <w:szCs w:val="24"/>
                <w:lang w:val="uk-UA" w:eastAsia="ru-RU"/>
              </w:rPr>
              <w:t>погодитися з вимогою та продовжити строк дії поданої ним тендерної пропозиції і наданого забезпечення тендерної пропозиції.</w:t>
            </w:r>
          </w:p>
        </w:tc>
      </w:tr>
      <w:tr w:rsidR="0044365B" w:rsidRPr="008A6748" w14:paraId="3D8B1CFF" w14:textId="77777777" w:rsidTr="00D271D5">
        <w:tc>
          <w:tcPr>
            <w:tcW w:w="300" w:type="pct"/>
            <w:shd w:val="clear" w:color="auto" w:fill="FFFFFF"/>
            <w:hideMark/>
          </w:tcPr>
          <w:p w14:paraId="57428412" w14:textId="77777777" w:rsidR="0044365B" w:rsidRPr="00B413F2" w:rsidRDefault="0044365B" w:rsidP="00D271D5">
            <w:pPr>
              <w:spacing w:before="150" w:after="150"/>
              <w:jc w:val="center"/>
              <w:rPr>
                <w:rFonts w:ascii="Times New Roman" w:eastAsia="Times New Roman" w:hAnsi="Times New Roman" w:cs="Times New Roman"/>
                <w:lang w:val="uk-UA" w:eastAsia="ru-RU"/>
              </w:rPr>
            </w:pPr>
            <w:r w:rsidRPr="00B413F2">
              <w:rPr>
                <w:rFonts w:ascii="Times New Roman" w:eastAsia="Times New Roman" w:hAnsi="Times New Roman" w:cs="Times New Roman"/>
                <w:lang w:val="uk-UA" w:eastAsia="ru-RU"/>
              </w:rPr>
              <w:t>5</w:t>
            </w:r>
          </w:p>
        </w:tc>
        <w:tc>
          <w:tcPr>
            <w:tcW w:w="1550" w:type="pct"/>
            <w:shd w:val="clear" w:color="auto" w:fill="FFFFFF"/>
            <w:hideMark/>
          </w:tcPr>
          <w:p w14:paraId="2DD18327" w14:textId="77777777" w:rsidR="0044365B" w:rsidRPr="00B413F2" w:rsidRDefault="0044365B" w:rsidP="00D271D5">
            <w:pPr>
              <w:spacing w:before="150" w:after="150"/>
              <w:rPr>
                <w:rFonts w:ascii="Times New Roman" w:eastAsia="Times New Roman" w:hAnsi="Times New Roman" w:cs="Times New Roman"/>
                <w:lang w:val="uk-UA" w:eastAsia="ru-RU"/>
              </w:rPr>
            </w:pPr>
            <w:r w:rsidRPr="00B413F2">
              <w:rPr>
                <w:rFonts w:ascii="Times New Roman" w:eastAsia="Times New Roman" w:hAnsi="Times New Roman" w:cs="Times New Roman"/>
                <w:lang w:val="uk-UA" w:eastAsia="ru-RU"/>
              </w:rPr>
              <w:t>Кваліфікаційні критерії до учасників та вимоги, установлені </w:t>
            </w:r>
            <w:r w:rsidRPr="000A5534">
              <w:rPr>
                <w:rFonts w:ascii="Times New Roman" w:eastAsia="Times New Roman" w:hAnsi="Times New Roman" w:cs="Times New Roman"/>
                <w:lang w:val="uk-UA" w:eastAsia="ru-RU"/>
              </w:rPr>
              <w:t xml:space="preserve">статтею </w:t>
            </w:r>
            <w:r w:rsidRPr="000A5534">
              <w:rPr>
                <w:rFonts w:ascii="Times New Roman" w:eastAsia="Times New Roman" w:hAnsi="Times New Roman" w:cs="Times New Roman"/>
                <w:lang w:val="uk-UA" w:eastAsia="ru-RU"/>
              </w:rPr>
              <w:lastRenderedPageBreak/>
              <w:t>17 Закону</w:t>
            </w:r>
          </w:p>
        </w:tc>
        <w:tc>
          <w:tcPr>
            <w:tcW w:w="3150" w:type="pct"/>
            <w:shd w:val="clear" w:color="auto" w:fill="FFFFFF"/>
            <w:hideMark/>
          </w:tcPr>
          <w:p w14:paraId="59A13620" w14:textId="77777777" w:rsidR="0044365B" w:rsidRDefault="0044365B" w:rsidP="00D271D5">
            <w:pPr>
              <w:spacing w:before="150" w:after="150"/>
              <w:jc w:val="both"/>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lastRenderedPageBreak/>
              <w:t xml:space="preserve">Кваліфікаційні критерії та інформація про спосіб їх підтвердження викладені у Додатку № 1 до тендерної </w:t>
            </w:r>
            <w:r>
              <w:rPr>
                <w:rFonts w:ascii="Times New Roman" w:eastAsia="Times New Roman" w:hAnsi="Times New Roman" w:cs="Times New Roman"/>
                <w:lang w:val="uk-UA" w:eastAsia="ru-RU"/>
              </w:rPr>
              <w:lastRenderedPageBreak/>
              <w:t>документації.</w:t>
            </w:r>
          </w:p>
          <w:p w14:paraId="18A643FE" w14:textId="77777777" w:rsidR="0044365B" w:rsidRPr="00B413F2" w:rsidRDefault="0044365B" w:rsidP="00D271D5">
            <w:pPr>
              <w:spacing w:before="150" w:after="150"/>
              <w:jc w:val="both"/>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 xml:space="preserve">Підстави для відмови в участі у процедурі закупівлі встановлені статтею 17 Закону та спосіб підтвердження </w:t>
            </w:r>
            <w:r w:rsidRPr="00DC0363">
              <w:rPr>
                <w:rFonts w:ascii="Times New Roman" w:eastAsia="Times New Roman" w:hAnsi="Times New Roman" w:cs="Times New Roman"/>
                <w:lang w:val="uk-UA" w:eastAsia="ru-RU"/>
              </w:rPr>
              <w:t>спосіб підтвердження відповідності учасників</w:t>
            </w:r>
            <w:r>
              <w:rPr>
                <w:rFonts w:ascii="Times New Roman" w:eastAsia="Times New Roman" w:hAnsi="Times New Roman" w:cs="Times New Roman"/>
                <w:lang w:val="uk-UA" w:eastAsia="ru-RU"/>
              </w:rPr>
              <w:t xml:space="preserve"> викладений у Додатку № 2.</w:t>
            </w:r>
          </w:p>
        </w:tc>
      </w:tr>
      <w:tr w:rsidR="0044365B" w:rsidRPr="008A6748" w14:paraId="5581A2AB" w14:textId="77777777" w:rsidTr="00D271D5">
        <w:tc>
          <w:tcPr>
            <w:tcW w:w="300" w:type="pct"/>
            <w:shd w:val="clear" w:color="auto" w:fill="FFFFFF"/>
            <w:hideMark/>
          </w:tcPr>
          <w:p w14:paraId="1CE4458B" w14:textId="77777777" w:rsidR="0044365B" w:rsidRPr="00B413F2" w:rsidRDefault="0044365B" w:rsidP="00D271D5">
            <w:pPr>
              <w:spacing w:before="150" w:after="150"/>
              <w:jc w:val="center"/>
              <w:rPr>
                <w:rFonts w:ascii="Times New Roman" w:eastAsia="Times New Roman" w:hAnsi="Times New Roman" w:cs="Times New Roman"/>
                <w:lang w:val="uk-UA" w:eastAsia="ru-RU"/>
              </w:rPr>
            </w:pPr>
            <w:r w:rsidRPr="00B413F2">
              <w:rPr>
                <w:rFonts w:ascii="Times New Roman" w:eastAsia="Times New Roman" w:hAnsi="Times New Roman" w:cs="Times New Roman"/>
                <w:lang w:val="uk-UA" w:eastAsia="ru-RU"/>
              </w:rPr>
              <w:lastRenderedPageBreak/>
              <w:t>6</w:t>
            </w:r>
          </w:p>
        </w:tc>
        <w:tc>
          <w:tcPr>
            <w:tcW w:w="1550" w:type="pct"/>
            <w:shd w:val="clear" w:color="auto" w:fill="FFFFFF"/>
            <w:hideMark/>
          </w:tcPr>
          <w:p w14:paraId="7C4CB657" w14:textId="77777777" w:rsidR="0044365B" w:rsidRPr="00B413F2" w:rsidRDefault="0044365B" w:rsidP="00D271D5">
            <w:pPr>
              <w:spacing w:before="150" w:after="150"/>
              <w:rPr>
                <w:rFonts w:ascii="Times New Roman" w:eastAsia="Times New Roman" w:hAnsi="Times New Roman" w:cs="Times New Roman"/>
                <w:lang w:val="uk-UA" w:eastAsia="ru-RU"/>
              </w:rPr>
            </w:pPr>
            <w:r w:rsidRPr="00B413F2">
              <w:rPr>
                <w:rFonts w:ascii="Times New Roman" w:eastAsia="Times New Roman" w:hAnsi="Times New Roman" w:cs="Times New Roman"/>
                <w:lang w:val="uk-UA" w:eastAsia="ru-RU"/>
              </w:rPr>
              <w:t>Інформація про технічні, якісні та кількісні характеристики предмета закупівлі</w:t>
            </w:r>
          </w:p>
        </w:tc>
        <w:tc>
          <w:tcPr>
            <w:tcW w:w="3150" w:type="pct"/>
            <w:shd w:val="clear" w:color="auto" w:fill="FFFFFF"/>
            <w:hideMark/>
          </w:tcPr>
          <w:p w14:paraId="25FC276F" w14:textId="77777777" w:rsidR="0044365B" w:rsidRPr="00B413F2" w:rsidRDefault="0044365B" w:rsidP="00D271D5">
            <w:pPr>
              <w:spacing w:before="150" w:after="150"/>
              <w:jc w:val="both"/>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І</w:t>
            </w:r>
            <w:r w:rsidRPr="00DC0363">
              <w:rPr>
                <w:rFonts w:ascii="Times New Roman" w:eastAsia="Times New Roman" w:hAnsi="Times New Roman" w:cs="Times New Roman"/>
                <w:lang w:val="uk-UA" w:eastAsia="ru-RU"/>
              </w:rPr>
              <w:t>нформація про необхідні технічні, якісні та кількісні характеристики предмета закупівлі</w:t>
            </w:r>
            <w:r>
              <w:rPr>
                <w:rFonts w:ascii="Times New Roman" w:eastAsia="Times New Roman" w:hAnsi="Times New Roman" w:cs="Times New Roman"/>
                <w:lang w:val="uk-UA" w:eastAsia="ru-RU"/>
              </w:rPr>
              <w:t xml:space="preserve"> </w:t>
            </w:r>
            <w:r w:rsidRPr="00DC0363">
              <w:rPr>
                <w:rFonts w:ascii="Times New Roman" w:eastAsia="Times New Roman" w:hAnsi="Times New Roman" w:cs="Times New Roman"/>
                <w:lang w:val="uk-UA" w:eastAsia="ru-RU"/>
              </w:rPr>
              <w:t>та технічн</w:t>
            </w:r>
            <w:r>
              <w:rPr>
                <w:rFonts w:ascii="Times New Roman" w:eastAsia="Times New Roman" w:hAnsi="Times New Roman" w:cs="Times New Roman"/>
                <w:lang w:val="uk-UA" w:eastAsia="ru-RU"/>
              </w:rPr>
              <w:t>а</w:t>
            </w:r>
            <w:r w:rsidRPr="00DC0363">
              <w:rPr>
                <w:rFonts w:ascii="Times New Roman" w:eastAsia="Times New Roman" w:hAnsi="Times New Roman" w:cs="Times New Roman"/>
                <w:lang w:val="uk-UA" w:eastAsia="ru-RU"/>
              </w:rPr>
              <w:t xml:space="preserve"> специфікаці</w:t>
            </w:r>
            <w:r>
              <w:rPr>
                <w:rFonts w:ascii="Times New Roman" w:eastAsia="Times New Roman" w:hAnsi="Times New Roman" w:cs="Times New Roman"/>
                <w:lang w:val="uk-UA" w:eastAsia="ru-RU"/>
              </w:rPr>
              <w:t>я</w:t>
            </w:r>
            <w:r w:rsidRPr="00DC0363">
              <w:rPr>
                <w:rFonts w:ascii="Times New Roman" w:eastAsia="Times New Roman" w:hAnsi="Times New Roman" w:cs="Times New Roman"/>
                <w:lang w:val="uk-UA" w:eastAsia="ru-RU"/>
              </w:rPr>
              <w:t xml:space="preserve"> до предмета закупівлі</w:t>
            </w:r>
            <w:r>
              <w:rPr>
                <w:rFonts w:ascii="Times New Roman" w:eastAsia="Times New Roman" w:hAnsi="Times New Roman" w:cs="Times New Roman"/>
                <w:lang w:val="uk-UA" w:eastAsia="ru-RU"/>
              </w:rPr>
              <w:t xml:space="preserve"> викладена у Додатку № 3.</w:t>
            </w:r>
          </w:p>
        </w:tc>
      </w:tr>
      <w:tr w:rsidR="0044365B" w:rsidRPr="008A6748" w14:paraId="75FD33D8" w14:textId="77777777" w:rsidTr="00D271D5">
        <w:tc>
          <w:tcPr>
            <w:tcW w:w="300" w:type="pct"/>
            <w:shd w:val="clear" w:color="auto" w:fill="FFFFFF"/>
            <w:hideMark/>
          </w:tcPr>
          <w:p w14:paraId="694A4FB0" w14:textId="77777777" w:rsidR="0044365B" w:rsidRPr="00B413F2" w:rsidRDefault="0044365B" w:rsidP="00D271D5">
            <w:pPr>
              <w:spacing w:before="150" w:after="150"/>
              <w:jc w:val="center"/>
              <w:rPr>
                <w:rFonts w:ascii="Times New Roman" w:eastAsia="Times New Roman" w:hAnsi="Times New Roman" w:cs="Times New Roman"/>
                <w:lang w:val="uk-UA" w:eastAsia="ru-RU"/>
              </w:rPr>
            </w:pPr>
            <w:r w:rsidRPr="00B413F2">
              <w:rPr>
                <w:rFonts w:ascii="Times New Roman" w:eastAsia="Times New Roman" w:hAnsi="Times New Roman" w:cs="Times New Roman"/>
                <w:lang w:val="uk-UA" w:eastAsia="ru-RU"/>
              </w:rPr>
              <w:t>7</w:t>
            </w:r>
          </w:p>
        </w:tc>
        <w:tc>
          <w:tcPr>
            <w:tcW w:w="1550" w:type="pct"/>
            <w:shd w:val="clear" w:color="auto" w:fill="FFFFFF"/>
            <w:hideMark/>
          </w:tcPr>
          <w:p w14:paraId="62DFFD69" w14:textId="77777777" w:rsidR="0044365B" w:rsidRPr="00B413F2" w:rsidRDefault="0044365B" w:rsidP="00D271D5">
            <w:pPr>
              <w:spacing w:before="150" w:after="150"/>
              <w:rPr>
                <w:rFonts w:ascii="Times New Roman" w:eastAsia="Times New Roman" w:hAnsi="Times New Roman" w:cs="Times New Roman"/>
                <w:lang w:val="uk-UA" w:eastAsia="ru-RU"/>
              </w:rPr>
            </w:pPr>
            <w:r w:rsidRPr="00B413F2">
              <w:rPr>
                <w:rFonts w:ascii="Times New Roman" w:eastAsia="Times New Roman" w:hAnsi="Times New Roman" w:cs="Times New Roman"/>
                <w:lang w:val="uk-UA" w:eastAsia="ru-RU"/>
              </w:rPr>
              <w:t xml:space="preserve">Інформація </w:t>
            </w:r>
            <w:r w:rsidRPr="00C961FE">
              <w:rPr>
                <w:rFonts w:ascii="Times New Roman" w:eastAsia="Times New Roman" w:hAnsi="Times New Roman" w:cs="Times New Roman"/>
                <w:lang w:val="uk-UA" w:eastAsia="ru-RU"/>
              </w:rPr>
              <w:t>про субпідрядника / співвиконавця</w:t>
            </w:r>
          </w:p>
        </w:tc>
        <w:tc>
          <w:tcPr>
            <w:tcW w:w="3150" w:type="pct"/>
            <w:shd w:val="clear" w:color="auto" w:fill="FFFFFF"/>
            <w:hideMark/>
          </w:tcPr>
          <w:p w14:paraId="46098341" w14:textId="77777777" w:rsidR="0044365B" w:rsidRPr="00B413F2" w:rsidRDefault="0044365B" w:rsidP="00D271D5">
            <w:pPr>
              <w:spacing w:before="150" w:after="150"/>
              <w:jc w:val="both"/>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Закуповується товар, тому вимоги щодо надання інформації про субпідрядника / співвиконавця не встановлюються.</w:t>
            </w:r>
          </w:p>
        </w:tc>
      </w:tr>
      <w:tr w:rsidR="0044365B" w:rsidRPr="008A6748" w14:paraId="74014DBF" w14:textId="77777777" w:rsidTr="00D271D5">
        <w:tc>
          <w:tcPr>
            <w:tcW w:w="300" w:type="pct"/>
            <w:shd w:val="clear" w:color="auto" w:fill="FFFFFF"/>
            <w:hideMark/>
          </w:tcPr>
          <w:p w14:paraId="0DBAE081" w14:textId="77777777" w:rsidR="0044365B" w:rsidRPr="00B413F2" w:rsidRDefault="0044365B" w:rsidP="00D271D5">
            <w:pPr>
              <w:spacing w:before="150" w:after="150"/>
              <w:jc w:val="center"/>
              <w:rPr>
                <w:rFonts w:ascii="Times New Roman" w:eastAsia="Times New Roman" w:hAnsi="Times New Roman" w:cs="Times New Roman"/>
                <w:lang w:val="uk-UA" w:eastAsia="ru-RU"/>
              </w:rPr>
            </w:pPr>
            <w:r w:rsidRPr="00B413F2">
              <w:rPr>
                <w:rFonts w:ascii="Times New Roman" w:eastAsia="Times New Roman" w:hAnsi="Times New Roman" w:cs="Times New Roman"/>
                <w:lang w:val="uk-UA" w:eastAsia="ru-RU"/>
              </w:rPr>
              <w:t>8</w:t>
            </w:r>
          </w:p>
        </w:tc>
        <w:tc>
          <w:tcPr>
            <w:tcW w:w="1550" w:type="pct"/>
            <w:shd w:val="clear" w:color="auto" w:fill="FFFFFF"/>
            <w:hideMark/>
          </w:tcPr>
          <w:p w14:paraId="5543723B" w14:textId="77777777" w:rsidR="0044365B" w:rsidRPr="00B413F2" w:rsidRDefault="0044365B" w:rsidP="00D271D5">
            <w:pPr>
              <w:spacing w:before="150" w:after="150"/>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В</w:t>
            </w:r>
            <w:r w:rsidRPr="00B413F2">
              <w:rPr>
                <w:rFonts w:ascii="Times New Roman" w:eastAsia="Times New Roman" w:hAnsi="Times New Roman" w:cs="Times New Roman"/>
                <w:lang w:val="uk-UA" w:eastAsia="ru-RU"/>
              </w:rPr>
              <w:t>несення змін або відкликання тендерної пропозиції учасником</w:t>
            </w:r>
          </w:p>
        </w:tc>
        <w:tc>
          <w:tcPr>
            <w:tcW w:w="3150" w:type="pct"/>
            <w:shd w:val="clear" w:color="auto" w:fill="FFFFFF"/>
            <w:hideMark/>
          </w:tcPr>
          <w:p w14:paraId="17821236" w14:textId="77777777" w:rsidR="0044365B" w:rsidRPr="00B413F2" w:rsidRDefault="0044365B" w:rsidP="00D271D5">
            <w:pPr>
              <w:spacing w:before="150" w:after="150"/>
              <w:jc w:val="both"/>
              <w:rPr>
                <w:rFonts w:ascii="Times New Roman" w:eastAsia="Times New Roman" w:hAnsi="Times New Roman" w:cs="Times New Roman"/>
                <w:lang w:val="uk-UA" w:eastAsia="ru-RU"/>
              </w:rPr>
            </w:pPr>
            <w:r w:rsidRPr="00016C3E">
              <w:rPr>
                <w:rFonts w:ascii="Times New Roman" w:eastAsia="Times New Roman" w:hAnsi="Times New Roman" w:cs="Times New Roman"/>
                <w:lang w:val="uk-UA" w:eastAsia="ru-RU"/>
              </w:rPr>
              <w:t>Учасник процедури закупівлі має право внести зміни до своєї тендерної пропозиції або відкликати її до закінчення кінцевого строку її подання без втрати свого забезпечення тендерної пропозиції. Такі зміни або заява про відкликання тендерної пропозиції враховуються, якщо вони отримані електронною системою закупівель до закінчення кінцевого строку подання тендерних пропозицій.</w:t>
            </w:r>
          </w:p>
        </w:tc>
      </w:tr>
      <w:tr w:rsidR="0044365B" w:rsidRPr="008A6748" w14:paraId="24A68B6F" w14:textId="77777777" w:rsidTr="00D271D5">
        <w:tc>
          <w:tcPr>
            <w:tcW w:w="5000" w:type="pct"/>
            <w:gridSpan w:val="3"/>
            <w:shd w:val="clear" w:color="auto" w:fill="FFFFFF"/>
            <w:hideMark/>
          </w:tcPr>
          <w:p w14:paraId="71109810" w14:textId="77777777" w:rsidR="0044365B" w:rsidRPr="00B413F2" w:rsidRDefault="0044365B" w:rsidP="00D271D5">
            <w:pPr>
              <w:spacing w:before="150" w:after="150"/>
              <w:jc w:val="center"/>
              <w:rPr>
                <w:rFonts w:ascii="Times New Roman" w:eastAsia="Times New Roman" w:hAnsi="Times New Roman" w:cs="Times New Roman"/>
                <w:b/>
                <w:bCs/>
                <w:lang w:val="uk-UA" w:eastAsia="ru-RU"/>
              </w:rPr>
            </w:pPr>
            <w:r w:rsidRPr="00B413F2">
              <w:rPr>
                <w:rFonts w:ascii="Times New Roman" w:eastAsia="Times New Roman" w:hAnsi="Times New Roman" w:cs="Times New Roman"/>
                <w:b/>
                <w:bCs/>
                <w:lang w:val="uk-UA" w:eastAsia="ru-RU"/>
              </w:rPr>
              <w:t>Подання та розкриття тендерної пропозиції</w:t>
            </w:r>
          </w:p>
        </w:tc>
      </w:tr>
      <w:tr w:rsidR="0044365B" w:rsidRPr="008A6748" w14:paraId="75EF3547" w14:textId="77777777" w:rsidTr="00D271D5">
        <w:tc>
          <w:tcPr>
            <w:tcW w:w="300" w:type="pct"/>
            <w:shd w:val="clear" w:color="auto" w:fill="FFFFFF"/>
            <w:hideMark/>
          </w:tcPr>
          <w:p w14:paraId="243FF146" w14:textId="77777777" w:rsidR="0044365B" w:rsidRPr="00B413F2" w:rsidRDefault="0044365B" w:rsidP="00D271D5">
            <w:pPr>
              <w:spacing w:before="150" w:after="150"/>
              <w:jc w:val="center"/>
              <w:rPr>
                <w:rFonts w:ascii="Times New Roman" w:eastAsia="Times New Roman" w:hAnsi="Times New Roman" w:cs="Times New Roman"/>
                <w:lang w:val="uk-UA" w:eastAsia="ru-RU"/>
              </w:rPr>
            </w:pPr>
            <w:r w:rsidRPr="00B413F2">
              <w:rPr>
                <w:rFonts w:ascii="Times New Roman" w:eastAsia="Times New Roman" w:hAnsi="Times New Roman" w:cs="Times New Roman"/>
                <w:lang w:val="uk-UA" w:eastAsia="ru-RU"/>
              </w:rPr>
              <w:t>1</w:t>
            </w:r>
          </w:p>
        </w:tc>
        <w:tc>
          <w:tcPr>
            <w:tcW w:w="1550" w:type="pct"/>
            <w:shd w:val="clear" w:color="auto" w:fill="FFFFFF"/>
            <w:hideMark/>
          </w:tcPr>
          <w:p w14:paraId="4417DD00" w14:textId="77777777" w:rsidR="0044365B" w:rsidRPr="00B413F2" w:rsidRDefault="0044365B" w:rsidP="00D271D5">
            <w:pPr>
              <w:spacing w:before="150" w:after="150"/>
              <w:rPr>
                <w:rFonts w:ascii="Times New Roman" w:eastAsia="Times New Roman" w:hAnsi="Times New Roman" w:cs="Times New Roman"/>
                <w:lang w:val="uk-UA" w:eastAsia="ru-RU"/>
              </w:rPr>
            </w:pPr>
            <w:r w:rsidRPr="00B413F2">
              <w:rPr>
                <w:rFonts w:ascii="Times New Roman" w:eastAsia="Times New Roman" w:hAnsi="Times New Roman" w:cs="Times New Roman"/>
                <w:lang w:val="uk-UA" w:eastAsia="ru-RU"/>
              </w:rPr>
              <w:t>Кінцевий строк подання тендерної пропозиції</w:t>
            </w:r>
          </w:p>
        </w:tc>
        <w:tc>
          <w:tcPr>
            <w:tcW w:w="3150" w:type="pct"/>
            <w:shd w:val="clear" w:color="auto" w:fill="FFFFFF"/>
            <w:hideMark/>
          </w:tcPr>
          <w:p w14:paraId="44540499" w14:textId="77777777" w:rsidR="00556CFD" w:rsidRDefault="0044365B" w:rsidP="00D271D5">
            <w:pPr>
              <w:spacing w:before="150" w:after="150"/>
              <w:jc w:val="both"/>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К</w:t>
            </w:r>
            <w:r w:rsidRPr="00B413F2">
              <w:rPr>
                <w:rFonts w:ascii="Times New Roman" w:eastAsia="Times New Roman" w:hAnsi="Times New Roman" w:cs="Times New Roman"/>
                <w:lang w:val="uk-UA" w:eastAsia="ru-RU"/>
              </w:rPr>
              <w:t>інцевий строк подання тендерних пропозицій</w:t>
            </w:r>
            <w:r>
              <w:rPr>
                <w:rFonts w:ascii="Times New Roman" w:eastAsia="Times New Roman" w:hAnsi="Times New Roman" w:cs="Times New Roman"/>
                <w:lang w:val="uk-UA" w:eastAsia="ru-RU"/>
              </w:rPr>
              <w:t xml:space="preserve">: </w:t>
            </w:r>
          </w:p>
          <w:p w14:paraId="62862948" w14:textId="1D54F955" w:rsidR="0044365B" w:rsidRPr="000A5534" w:rsidRDefault="00556CFD" w:rsidP="00D271D5">
            <w:pPr>
              <w:spacing w:before="150" w:after="150"/>
              <w:jc w:val="both"/>
              <w:rPr>
                <w:rFonts w:ascii="Times New Roman" w:eastAsia="Times New Roman" w:hAnsi="Times New Roman" w:cs="Times New Roman"/>
                <w:i/>
                <w:iCs/>
                <w:lang w:val="uk-UA" w:eastAsia="ru-RU"/>
              </w:rPr>
            </w:pPr>
            <w:r>
              <w:rPr>
                <w:rFonts w:ascii="Times New Roman" w:eastAsia="Times New Roman" w:hAnsi="Times New Roman" w:cs="Times New Roman"/>
                <w:lang w:val="uk-UA" w:eastAsia="ru-RU"/>
              </w:rPr>
              <w:t>0</w:t>
            </w:r>
            <w:r w:rsidR="00A36A30">
              <w:rPr>
                <w:rFonts w:ascii="Times New Roman" w:eastAsia="Times New Roman" w:hAnsi="Times New Roman" w:cs="Times New Roman"/>
                <w:lang w:val="uk-UA" w:eastAsia="ru-RU"/>
              </w:rPr>
              <w:t>3</w:t>
            </w:r>
            <w:bookmarkStart w:id="0" w:name="_GoBack"/>
            <w:bookmarkEnd w:id="0"/>
            <w:r>
              <w:rPr>
                <w:rFonts w:ascii="Times New Roman" w:eastAsia="Times New Roman" w:hAnsi="Times New Roman" w:cs="Times New Roman"/>
                <w:lang w:val="uk-UA" w:eastAsia="ru-RU"/>
              </w:rPr>
              <w:t>.01.2023 р. 00.00</w:t>
            </w:r>
          </w:p>
          <w:p w14:paraId="4FEA98A8" w14:textId="77777777" w:rsidR="0044365B" w:rsidRPr="00B413F2" w:rsidRDefault="0044365B" w:rsidP="00D271D5">
            <w:pPr>
              <w:spacing w:before="150" w:after="150"/>
              <w:jc w:val="both"/>
              <w:rPr>
                <w:rFonts w:ascii="Times New Roman" w:eastAsia="Times New Roman" w:hAnsi="Times New Roman" w:cs="Times New Roman"/>
                <w:lang w:val="uk-UA" w:eastAsia="ru-RU"/>
              </w:rPr>
            </w:pPr>
            <w:r w:rsidRPr="00016C3E">
              <w:rPr>
                <w:rFonts w:ascii="Times New Roman" w:eastAsia="Times New Roman" w:hAnsi="Times New Roman" w:cs="Times New Roman"/>
                <w:lang w:val="uk-UA" w:eastAsia="ru-RU"/>
              </w:rPr>
              <w:t>Тендерні пропозиції після закінчення кінцевого строку їх подання або ціна яких перевищує очікувану вартість предмета закупівлі не приймаються електронною системою закупівель.</w:t>
            </w:r>
          </w:p>
        </w:tc>
      </w:tr>
      <w:tr w:rsidR="0044365B" w:rsidRPr="008A6748" w14:paraId="6A76602D" w14:textId="77777777" w:rsidTr="00D271D5">
        <w:tc>
          <w:tcPr>
            <w:tcW w:w="300" w:type="pct"/>
            <w:shd w:val="clear" w:color="auto" w:fill="FFFFFF"/>
            <w:hideMark/>
          </w:tcPr>
          <w:p w14:paraId="74DBD33C" w14:textId="77777777" w:rsidR="0044365B" w:rsidRPr="00B413F2" w:rsidRDefault="0044365B" w:rsidP="00D271D5">
            <w:pPr>
              <w:spacing w:before="150" w:after="150"/>
              <w:jc w:val="center"/>
              <w:rPr>
                <w:rFonts w:ascii="Times New Roman" w:eastAsia="Times New Roman" w:hAnsi="Times New Roman" w:cs="Times New Roman"/>
                <w:lang w:val="uk-UA" w:eastAsia="ru-RU"/>
              </w:rPr>
            </w:pPr>
            <w:r w:rsidRPr="00B413F2">
              <w:rPr>
                <w:rFonts w:ascii="Times New Roman" w:eastAsia="Times New Roman" w:hAnsi="Times New Roman" w:cs="Times New Roman"/>
                <w:lang w:val="uk-UA" w:eastAsia="ru-RU"/>
              </w:rPr>
              <w:t>2</w:t>
            </w:r>
          </w:p>
        </w:tc>
        <w:tc>
          <w:tcPr>
            <w:tcW w:w="1550" w:type="pct"/>
            <w:shd w:val="clear" w:color="auto" w:fill="FFFFFF"/>
            <w:hideMark/>
          </w:tcPr>
          <w:p w14:paraId="30439B1C" w14:textId="77777777" w:rsidR="0044365B" w:rsidRPr="00B413F2" w:rsidRDefault="0044365B" w:rsidP="00D271D5">
            <w:pPr>
              <w:spacing w:before="150" w:after="150"/>
              <w:rPr>
                <w:rFonts w:ascii="Times New Roman" w:eastAsia="Times New Roman" w:hAnsi="Times New Roman" w:cs="Times New Roman"/>
                <w:lang w:val="uk-UA" w:eastAsia="ru-RU"/>
              </w:rPr>
            </w:pPr>
            <w:r w:rsidRPr="00B413F2">
              <w:rPr>
                <w:rFonts w:ascii="Times New Roman" w:eastAsia="Times New Roman" w:hAnsi="Times New Roman" w:cs="Times New Roman"/>
                <w:lang w:val="uk-UA" w:eastAsia="ru-RU"/>
              </w:rPr>
              <w:t>Дата та час розкриття тендерної пропозиції</w:t>
            </w:r>
          </w:p>
        </w:tc>
        <w:tc>
          <w:tcPr>
            <w:tcW w:w="3150" w:type="pct"/>
            <w:shd w:val="clear" w:color="auto" w:fill="FFFFFF"/>
            <w:hideMark/>
          </w:tcPr>
          <w:p w14:paraId="2CA253D2" w14:textId="77777777" w:rsidR="0044365B" w:rsidRPr="00B413F2" w:rsidRDefault="0044365B" w:rsidP="00D271D5">
            <w:pPr>
              <w:spacing w:before="150" w:after="150"/>
              <w:jc w:val="both"/>
              <w:rPr>
                <w:rFonts w:ascii="Times New Roman" w:eastAsia="Times New Roman" w:hAnsi="Times New Roman" w:cs="Times New Roman"/>
                <w:lang w:val="uk-UA" w:eastAsia="ru-RU"/>
              </w:rPr>
            </w:pPr>
            <w:r w:rsidRPr="00016C3E">
              <w:rPr>
                <w:rFonts w:ascii="Times New Roman" w:eastAsia="Times New Roman" w:hAnsi="Times New Roman" w:cs="Times New Roman"/>
                <w:lang w:val="uk-UA" w:eastAsia="ru-RU"/>
              </w:rPr>
              <w:t>Розкриття тендерних пропозицій з інформацією та документами, що підтверджують відповідність учасника кваліфікаційним критеріям та вимогам до предмета закупівлі, а також з інформацією та документами, що містять технічний опис предмета закупівлі, здійснюється автоматично електронною системою закупівель одразу після завершення електронного аукціону.</w:t>
            </w:r>
          </w:p>
        </w:tc>
      </w:tr>
      <w:tr w:rsidR="0044365B" w:rsidRPr="00B413F2" w14:paraId="774E4731" w14:textId="77777777" w:rsidTr="00D271D5">
        <w:tc>
          <w:tcPr>
            <w:tcW w:w="5000" w:type="pct"/>
            <w:gridSpan w:val="3"/>
            <w:shd w:val="clear" w:color="auto" w:fill="FFFFFF"/>
            <w:hideMark/>
          </w:tcPr>
          <w:p w14:paraId="5A5483B9" w14:textId="77777777" w:rsidR="0044365B" w:rsidRPr="00B413F2" w:rsidRDefault="0044365B" w:rsidP="00D271D5">
            <w:pPr>
              <w:spacing w:before="150" w:after="150"/>
              <w:jc w:val="center"/>
              <w:rPr>
                <w:rFonts w:ascii="Times New Roman" w:eastAsia="Times New Roman" w:hAnsi="Times New Roman" w:cs="Times New Roman"/>
                <w:b/>
                <w:bCs/>
                <w:lang w:val="uk-UA" w:eastAsia="ru-RU"/>
              </w:rPr>
            </w:pPr>
            <w:r w:rsidRPr="00B413F2">
              <w:rPr>
                <w:rFonts w:ascii="Times New Roman" w:eastAsia="Times New Roman" w:hAnsi="Times New Roman" w:cs="Times New Roman"/>
                <w:b/>
                <w:bCs/>
                <w:lang w:val="uk-UA" w:eastAsia="ru-RU"/>
              </w:rPr>
              <w:t>Оцінка тендерної пропозиції</w:t>
            </w:r>
          </w:p>
        </w:tc>
      </w:tr>
      <w:tr w:rsidR="0044365B" w:rsidRPr="008A6748" w14:paraId="62CA5A20" w14:textId="77777777" w:rsidTr="00D271D5">
        <w:tc>
          <w:tcPr>
            <w:tcW w:w="300" w:type="pct"/>
            <w:shd w:val="clear" w:color="auto" w:fill="FFFFFF"/>
            <w:hideMark/>
          </w:tcPr>
          <w:p w14:paraId="110E0DBA" w14:textId="77777777" w:rsidR="0044365B" w:rsidRPr="00B413F2" w:rsidRDefault="0044365B" w:rsidP="00D271D5">
            <w:pPr>
              <w:spacing w:before="150" w:after="150"/>
              <w:jc w:val="center"/>
              <w:rPr>
                <w:rFonts w:ascii="Times New Roman" w:eastAsia="Times New Roman" w:hAnsi="Times New Roman" w:cs="Times New Roman"/>
                <w:lang w:val="uk-UA" w:eastAsia="ru-RU"/>
              </w:rPr>
            </w:pPr>
            <w:r w:rsidRPr="00B413F2">
              <w:rPr>
                <w:rFonts w:ascii="Times New Roman" w:eastAsia="Times New Roman" w:hAnsi="Times New Roman" w:cs="Times New Roman"/>
                <w:lang w:val="uk-UA" w:eastAsia="ru-RU"/>
              </w:rPr>
              <w:t>1</w:t>
            </w:r>
          </w:p>
        </w:tc>
        <w:tc>
          <w:tcPr>
            <w:tcW w:w="1550" w:type="pct"/>
            <w:shd w:val="clear" w:color="auto" w:fill="FFFFFF"/>
            <w:hideMark/>
          </w:tcPr>
          <w:p w14:paraId="633153D6" w14:textId="77777777" w:rsidR="0044365B" w:rsidRPr="00B413F2" w:rsidRDefault="0044365B" w:rsidP="00D271D5">
            <w:pPr>
              <w:spacing w:before="150" w:after="150"/>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П</w:t>
            </w:r>
            <w:r w:rsidRPr="000A5534">
              <w:rPr>
                <w:rFonts w:ascii="Times New Roman" w:eastAsia="Times New Roman" w:hAnsi="Times New Roman" w:cs="Times New Roman"/>
                <w:lang w:val="uk-UA" w:eastAsia="ru-RU"/>
              </w:rPr>
              <w:t xml:space="preserve">ерелік критеріїв оцінки та методика оцінки тендерних пропозицій із </w:t>
            </w:r>
            <w:r w:rsidRPr="000A5534">
              <w:rPr>
                <w:rFonts w:ascii="Times New Roman" w:eastAsia="Times New Roman" w:hAnsi="Times New Roman" w:cs="Times New Roman"/>
                <w:lang w:val="uk-UA" w:eastAsia="ru-RU"/>
              </w:rPr>
              <w:lastRenderedPageBreak/>
              <w:t>зазначенням питомої ваги кожного критерію</w:t>
            </w:r>
          </w:p>
        </w:tc>
        <w:tc>
          <w:tcPr>
            <w:tcW w:w="3150" w:type="pct"/>
            <w:shd w:val="clear" w:color="auto" w:fill="FFFFFF"/>
            <w:hideMark/>
          </w:tcPr>
          <w:p w14:paraId="766A2C94" w14:textId="77777777" w:rsidR="0044365B" w:rsidRPr="00556CFD" w:rsidRDefault="0044365B" w:rsidP="00D271D5">
            <w:pPr>
              <w:spacing w:before="150" w:after="150"/>
              <w:jc w:val="both"/>
              <w:rPr>
                <w:rFonts w:ascii="Times New Roman" w:eastAsia="Times New Roman" w:hAnsi="Times New Roman" w:cs="Times New Roman"/>
                <w:color w:val="auto"/>
                <w:lang w:val="uk-UA" w:eastAsia="ru-RU"/>
              </w:rPr>
            </w:pPr>
            <w:r w:rsidRPr="00556CFD">
              <w:rPr>
                <w:rFonts w:ascii="Times New Roman" w:eastAsia="Times New Roman" w:hAnsi="Times New Roman" w:cs="Times New Roman"/>
                <w:color w:val="auto"/>
                <w:lang w:val="uk-UA" w:eastAsia="ru-RU"/>
              </w:rPr>
              <w:lastRenderedPageBreak/>
              <w:t>Єдиний критерій оцінки – Ціна – 100%.</w:t>
            </w:r>
          </w:p>
          <w:p w14:paraId="623D22EC" w14:textId="77777777" w:rsidR="0044365B" w:rsidRPr="00556CFD" w:rsidRDefault="0044365B" w:rsidP="00D271D5">
            <w:pPr>
              <w:spacing w:before="150" w:after="150"/>
              <w:jc w:val="both"/>
              <w:rPr>
                <w:rFonts w:ascii="Times New Roman" w:eastAsia="Times New Roman" w:hAnsi="Times New Roman" w:cs="Times New Roman"/>
                <w:color w:val="auto"/>
                <w:lang w:val="uk-UA" w:eastAsia="ru-RU"/>
              </w:rPr>
            </w:pPr>
            <w:r w:rsidRPr="00556CFD">
              <w:rPr>
                <w:rFonts w:ascii="Times New Roman" w:eastAsia="Times New Roman" w:hAnsi="Times New Roman" w:cs="Times New Roman"/>
                <w:color w:val="auto"/>
                <w:lang w:val="uk-UA" w:eastAsia="ru-RU"/>
              </w:rPr>
              <w:t xml:space="preserve">Ціна тендерної пропозиції повинна враховувати податки і збори, у тому числі, що сплачуються або мають бути </w:t>
            </w:r>
            <w:r w:rsidRPr="00556CFD">
              <w:rPr>
                <w:rFonts w:ascii="Times New Roman" w:eastAsia="Times New Roman" w:hAnsi="Times New Roman" w:cs="Times New Roman"/>
                <w:color w:val="auto"/>
                <w:lang w:val="uk-UA" w:eastAsia="ru-RU"/>
              </w:rPr>
              <w:lastRenderedPageBreak/>
              <w:t>сплачені відповідно до положень Податкового кодексу України. У разі, якщо учасник не є платником ПДВ, ціна тендерної пропозиції зазначається без ПДВ.</w:t>
            </w:r>
          </w:p>
          <w:p w14:paraId="5E71ACFF" w14:textId="77777777" w:rsidR="0044365B" w:rsidRPr="00556CFD" w:rsidRDefault="0044365B" w:rsidP="00D271D5">
            <w:pPr>
              <w:tabs>
                <w:tab w:val="left" w:pos="0"/>
              </w:tabs>
              <w:jc w:val="both"/>
              <w:rPr>
                <w:rFonts w:ascii="Times New Roman" w:hAnsi="Times New Roman"/>
                <w:color w:val="auto"/>
                <w:lang w:val="uk-UA"/>
              </w:rPr>
            </w:pPr>
            <w:r w:rsidRPr="00556CFD">
              <w:rPr>
                <w:rFonts w:ascii="Times New Roman" w:hAnsi="Times New Roman"/>
                <w:color w:val="auto"/>
                <w:lang w:val="uk-UA"/>
              </w:rPr>
              <w:t>До ціни 1 кіловат години електричної енергії має включатися:</w:t>
            </w:r>
          </w:p>
          <w:p w14:paraId="4A0696BE" w14:textId="77777777" w:rsidR="0044365B" w:rsidRPr="00556CFD" w:rsidRDefault="0044365B" w:rsidP="00D271D5">
            <w:pPr>
              <w:tabs>
                <w:tab w:val="left" w:pos="0"/>
              </w:tabs>
              <w:jc w:val="both"/>
              <w:rPr>
                <w:rFonts w:ascii="Times New Roman" w:hAnsi="Times New Roman"/>
                <w:color w:val="auto"/>
                <w:lang w:val="uk-UA"/>
              </w:rPr>
            </w:pPr>
            <w:r w:rsidRPr="00556CFD">
              <w:rPr>
                <w:rFonts w:ascii="Times New Roman" w:hAnsi="Times New Roman"/>
                <w:b/>
                <w:color w:val="auto"/>
                <w:lang w:val="uk-UA"/>
              </w:rPr>
              <w:t xml:space="preserve">Ціна </w:t>
            </w:r>
            <w:r w:rsidRPr="00556CFD">
              <w:rPr>
                <w:rFonts w:ascii="Times New Roman" w:hAnsi="Times New Roman"/>
                <w:b/>
                <w:color w:val="auto"/>
                <w:vertAlign w:val="subscript"/>
                <w:lang w:val="uk-UA"/>
              </w:rPr>
              <w:t>РДН/ВДР</w:t>
            </w:r>
            <w:r w:rsidRPr="00556CFD">
              <w:rPr>
                <w:rFonts w:ascii="Times New Roman" w:hAnsi="Times New Roman"/>
                <w:color w:val="auto"/>
                <w:lang w:val="uk-UA"/>
              </w:rPr>
              <w:t xml:space="preserve"> – ціна в гривнях </w:t>
            </w:r>
            <w:r w:rsidRPr="00556CFD">
              <w:rPr>
                <w:rFonts w:ascii="Times New Roman" w:hAnsi="Times New Roman"/>
                <w:bCs/>
                <w:color w:val="auto"/>
                <w:lang w:val="uk-UA"/>
              </w:rPr>
              <w:t xml:space="preserve">за </w:t>
            </w:r>
            <w:r w:rsidRPr="00556CFD">
              <w:rPr>
                <w:rFonts w:ascii="Times New Roman" w:hAnsi="Times New Roman"/>
                <w:color w:val="auto"/>
                <w:lang w:val="uk-UA"/>
              </w:rPr>
              <w:t>1 кВт*годину</w:t>
            </w:r>
            <w:r w:rsidRPr="00556CFD">
              <w:rPr>
                <w:rFonts w:ascii="Times New Roman" w:hAnsi="Times New Roman"/>
                <w:noProof/>
                <w:color w:val="auto"/>
                <w:lang w:val="uk-UA"/>
              </w:rPr>
              <w:t xml:space="preserve"> електричної енергії</w:t>
            </w:r>
          </w:p>
          <w:p w14:paraId="79D1C445" w14:textId="74DCD39D" w:rsidR="0044365B" w:rsidRPr="00556CFD" w:rsidRDefault="0044365B" w:rsidP="00D271D5">
            <w:pPr>
              <w:pStyle w:val="a9"/>
              <w:jc w:val="both"/>
              <w:rPr>
                <w:rFonts w:ascii="Times New Roman" w:hAnsi="Times New Roman"/>
                <w:sz w:val="24"/>
                <w:szCs w:val="24"/>
              </w:rPr>
            </w:pPr>
            <w:r w:rsidRPr="00556CFD">
              <w:rPr>
                <w:rFonts w:ascii="Times New Roman" w:hAnsi="Times New Roman"/>
                <w:b/>
                <w:sz w:val="24"/>
                <w:szCs w:val="24"/>
              </w:rPr>
              <w:t xml:space="preserve">Ціна </w:t>
            </w:r>
            <w:r w:rsidRPr="00556CFD">
              <w:rPr>
                <w:rFonts w:ascii="Times New Roman" w:hAnsi="Times New Roman"/>
                <w:b/>
                <w:sz w:val="24"/>
                <w:szCs w:val="24"/>
                <w:vertAlign w:val="subscript"/>
              </w:rPr>
              <w:t>передачі</w:t>
            </w:r>
            <w:r w:rsidRPr="00556CFD">
              <w:rPr>
                <w:rFonts w:ascii="Times New Roman" w:hAnsi="Times New Roman"/>
                <w:sz w:val="24"/>
                <w:szCs w:val="24"/>
              </w:rPr>
              <w:t xml:space="preserve"> – ціна (тариф) на передачу електричної енергії в гривнях за 1 кВт*годину електричної енергії, встановлений Постановою Національної комісії, що здійснює державне регулювання у сферах енергетики та комунальних послуг</w:t>
            </w:r>
            <w:r w:rsidR="00556CFD" w:rsidRPr="00556CFD">
              <w:rPr>
                <w:rFonts w:ascii="Times New Roman" w:hAnsi="Times New Roman"/>
                <w:sz w:val="24"/>
                <w:szCs w:val="24"/>
              </w:rPr>
              <w:t>.</w:t>
            </w:r>
          </w:p>
          <w:p w14:paraId="7F6395AE" w14:textId="77777777" w:rsidR="0044365B" w:rsidRPr="00556CFD" w:rsidRDefault="0044365B" w:rsidP="00D271D5">
            <w:pPr>
              <w:pStyle w:val="a9"/>
              <w:jc w:val="both"/>
              <w:rPr>
                <w:rFonts w:ascii="Times New Roman" w:hAnsi="Times New Roman"/>
                <w:bCs/>
                <w:sz w:val="24"/>
                <w:szCs w:val="24"/>
                <w:lang w:eastAsia="ru-RU"/>
              </w:rPr>
            </w:pPr>
          </w:p>
          <w:p w14:paraId="2A7235EA" w14:textId="77777777" w:rsidR="0044365B" w:rsidRPr="00556CFD" w:rsidRDefault="0044365B" w:rsidP="00D271D5">
            <w:pPr>
              <w:pStyle w:val="a9"/>
              <w:jc w:val="both"/>
              <w:rPr>
                <w:rFonts w:ascii="Times New Roman" w:hAnsi="Times New Roman"/>
                <w:sz w:val="24"/>
                <w:szCs w:val="24"/>
              </w:rPr>
            </w:pPr>
            <w:r w:rsidRPr="00556CFD">
              <w:rPr>
                <w:rFonts w:ascii="Times New Roman" w:hAnsi="Times New Roman"/>
                <w:b/>
                <w:sz w:val="24"/>
                <w:szCs w:val="24"/>
              </w:rPr>
              <w:t>К</w:t>
            </w:r>
            <w:r w:rsidRPr="00556CFD">
              <w:rPr>
                <w:rFonts w:ascii="Times New Roman" w:hAnsi="Times New Roman"/>
                <w:sz w:val="24"/>
                <w:szCs w:val="24"/>
              </w:rPr>
              <w:t xml:space="preserve"> – коефіцієнт націнки постачальника електричної енергії</w:t>
            </w:r>
          </w:p>
          <w:p w14:paraId="7A8B15AA" w14:textId="77777777" w:rsidR="0044365B" w:rsidRPr="00556CFD" w:rsidRDefault="0044365B" w:rsidP="00D271D5">
            <w:pPr>
              <w:pStyle w:val="a9"/>
              <w:jc w:val="both"/>
              <w:rPr>
                <w:rFonts w:ascii="Times New Roman" w:hAnsi="Times New Roman"/>
                <w:sz w:val="24"/>
                <w:szCs w:val="24"/>
              </w:rPr>
            </w:pPr>
          </w:p>
          <w:p w14:paraId="44CB1BC9" w14:textId="77777777" w:rsidR="0044365B" w:rsidRPr="00556CFD" w:rsidRDefault="0044365B" w:rsidP="00D271D5">
            <w:pPr>
              <w:pStyle w:val="a9"/>
              <w:jc w:val="both"/>
              <w:rPr>
                <w:rFonts w:ascii="Times New Roman" w:hAnsi="Times New Roman"/>
                <w:sz w:val="24"/>
                <w:szCs w:val="24"/>
              </w:rPr>
            </w:pPr>
            <w:r w:rsidRPr="00556CFD">
              <w:rPr>
                <w:rFonts w:ascii="Times New Roman" w:hAnsi="Times New Roman"/>
                <w:b/>
                <w:sz w:val="24"/>
                <w:szCs w:val="24"/>
              </w:rPr>
              <w:t xml:space="preserve">1,2 </w:t>
            </w:r>
            <w:r w:rsidRPr="00556CFD">
              <w:rPr>
                <w:rFonts w:ascii="Times New Roman" w:hAnsi="Times New Roman"/>
                <w:sz w:val="24"/>
                <w:szCs w:val="24"/>
              </w:rPr>
              <w:t>– податок на додану вартість (ПДВ).</w:t>
            </w:r>
          </w:p>
          <w:p w14:paraId="3EF5BFC4" w14:textId="77777777" w:rsidR="0044365B" w:rsidRPr="00556CFD" w:rsidRDefault="0044365B" w:rsidP="00D271D5">
            <w:pPr>
              <w:pStyle w:val="a9"/>
              <w:jc w:val="both"/>
              <w:rPr>
                <w:rFonts w:ascii="Times New Roman" w:hAnsi="Times New Roman"/>
                <w:sz w:val="24"/>
                <w:szCs w:val="24"/>
              </w:rPr>
            </w:pPr>
          </w:p>
          <w:p w14:paraId="74CAA28F" w14:textId="77777777" w:rsidR="0044365B" w:rsidRPr="00556CFD" w:rsidRDefault="0044365B" w:rsidP="00D271D5">
            <w:pPr>
              <w:pStyle w:val="a9"/>
              <w:jc w:val="both"/>
              <w:rPr>
                <w:rFonts w:ascii="Times New Roman" w:hAnsi="Times New Roman"/>
                <w:sz w:val="24"/>
                <w:szCs w:val="24"/>
              </w:rPr>
            </w:pPr>
            <w:r w:rsidRPr="00556CFD">
              <w:rPr>
                <w:rFonts w:ascii="Times New Roman" w:hAnsi="Times New Roman"/>
                <w:sz w:val="24"/>
                <w:szCs w:val="24"/>
              </w:rPr>
              <w:t>Таким чином, цінова пропозиція учасника має відповідати наступній формулі:</w:t>
            </w:r>
          </w:p>
          <w:p w14:paraId="1CCB386B" w14:textId="77777777" w:rsidR="0044365B" w:rsidRPr="00556CFD" w:rsidRDefault="0044365B" w:rsidP="00D271D5">
            <w:pPr>
              <w:pStyle w:val="a9"/>
              <w:jc w:val="both"/>
              <w:rPr>
                <w:rFonts w:ascii="Times New Roman" w:hAnsi="Times New Roman"/>
                <w:sz w:val="24"/>
                <w:szCs w:val="24"/>
              </w:rPr>
            </w:pPr>
          </w:p>
          <w:p w14:paraId="3B402D13" w14:textId="60A110A9" w:rsidR="0044365B" w:rsidRPr="00556CFD" w:rsidRDefault="0044365B" w:rsidP="00D271D5">
            <w:pPr>
              <w:pStyle w:val="a9"/>
              <w:jc w:val="both"/>
              <w:rPr>
                <w:rFonts w:ascii="Times New Roman" w:hAnsi="Times New Roman"/>
                <w:b/>
                <w:sz w:val="24"/>
                <w:szCs w:val="24"/>
              </w:rPr>
            </w:pPr>
            <w:r w:rsidRPr="00556CFD">
              <w:rPr>
                <w:rFonts w:ascii="Times New Roman" w:hAnsi="Times New Roman"/>
                <w:b/>
                <w:sz w:val="24"/>
                <w:szCs w:val="24"/>
              </w:rPr>
              <w:t xml:space="preserve">Ціна </w:t>
            </w:r>
            <w:r w:rsidRPr="00556CFD">
              <w:rPr>
                <w:rFonts w:ascii="Times New Roman" w:hAnsi="Times New Roman"/>
                <w:b/>
                <w:sz w:val="24"/>
                <w:szCs w:val="24"/>
                <w:vertAlign w:val="subscript"/>
              </w:rPr>
              <w:t xml:space="preserve">пропозицій = </w:t>
            </w:r>
            <w:r w:rsidRPr="00556CFD">
              <w:rPr>
                <w:rFonts w:ascii="Times New Roman" w:hAnsi="Times New Roman"/>
                <w:b/>
                <w:sz w:val="24"/>
                <w:szCs w:val="24"/>
              </w:rPr>
              <w:t xml:space="preserve">(Ціна </w:t>
            </w:r>
            <w:r w:rsidRPr="00556CFD">
              <w:rPr>
                <w:rFonts w:ascii="Times New Roman" w:hAnsi="Times New Roman"/>
                <w:b/>
                <w:sz w:val="24"/>
                <w:szCs w:val="24"/>
                <w:vertAlign w:val="subscript"/>
              </w:rPr>
              <w:t>РДН/ВДР</w:t>
            </w:r>
            <w:r w:rsidR="00556CFD">
              <w:rPr>
                <w:rFonts w:ascii="Times New Roman" w:hAnsi="Times New Roman"/>
                <w:b/>
                <w:sz w:val="24"/>
                <w:szCs w:val="24"/>
                <w:vertAlign w:val="subscript"/>
              </w:rPr>
              <w:t xml:space="preserve"> </w:t>
            </w:r>
            <w:r w:rsidR="00556CFD">
              <w:rPr>
                <w:rFonts w:ascii="Times New Roman" w:hAnsi="Times New Roman"/>
                <w:b/>
                <w:sz w:val="24"/>
                <w:szCs w:val="24"/>
              </w:rPr>
              <w:t>+</w:t>
            </w:r>
            <w:r w:rsidRPr="00556CFD">
              <w:rPr>
                <w:rFonts w:ascii="Times New Roman" w:hAnsi="Times New Roman"/>
                <w:b/>
                <w:sz w:val="24"/>
                <w:szCs w:val="24"/>
              </w:rPr>
              <w:t>К+</w:t>
            </w:r>
            <w:r w:rsidR="00556CFD">
              <w:rPr>
                <w:rFonts w:ascii="Times New Roman" w:hAnsi="Times New Roman"/>
                <w:b/>
                <w:sz w:val="24"/>
                <w:szCs w:val="24"/>
              </w:rPr>
              <w:t xml:space="preserve"> </w:t>
            </w:r>
            <w:r w:rsidRPr="00556CFD">
              <w:rPr>
                <w:rFonts w:ascii="Times New Roman" w:hAnsi="Times New Roman"/>
                <w:b/>
                <w:sz w:val="24"/>
                <w:szCs w:val="24"/>
              </w:rPr>
              <w:t xml:space="preserve">Ціна </w:t>
            </w:r>
            <w:r w:rsidRPr="00556CFD">
              <w:rPr>
                <w:rFonts w:ascii="Times New Roman" w:hAnsi="Times New Roman"/>
                <w:b/>
                <w:sz w:val="24"/>
                <w:szCs w:val="24"/>
                <w:vertAlign w:val="subscript"/>
              </w:rPr>
              <w:t>передачі</w:t>
            </w:r>
            <w:r w:rsidRPr="00556CFD">
              <w:rPr>
                <w:rFonts w:ascii="Times New Roman" w:hAnsi="Times New Roman"/>
                <w:b/>
                <w:sz w:val="24"/>
                <w:szCs w:val="24"/>
              </w:rPr>
              <w:t>)</w:t>
            </w:r>
            <w:r w:rsidR="00556CFD" w:rsidRPr="00556CFD">
              <w:rPr>
                <w:rFonts w:ascii="Times New Roman" w:hAnsi="Times New Roman"/>
                <w:b/>
                <w:sz w:val="24"/>
                <w:szCs w:val="24"/>
              </w:rPr>
              <w:t xml:space="preserve"> </w:t>
            </w:r>
            <w:r w:rsidR="00556CFD">
              <w:rPr>
                <w:rFonts w:ascii="Times New Roman" w:hAnsi="Times New Roman"/>
                <w:b/>
                <w:sz w:val="24"/>
                <w:szCs w:val="24"/>
              </w:rPr>
              <w:t>х</w:t>
            </w:r>
            <w:r w:rsidRPr="00556CFD">
              <w:rPr>
                <w:rFonts w:ascii="Times New Roman" w:hAnsi="Times New Roman"/>
                <w:b/>
                <w:sz w:val="24"/>
                <w:szCs w:val="24"/>
              </w:rPr>
              <w:t xml:space="preserve">1,2 </w:t>
            </w:r>
            <w:r w:rsidR="00556CFD">
              <w:rPr>
                <w:rFonts w:ascii="Times New Roman" w:hAnsi="Times New Roman"/>
                <w:b/>
                <w:sz w:val="24"/>
                <w:szCs w:val="24"/>
              </w:rPr>
              <w:t>х</w:t>
            </w:r>
            <w:r w:rsidR="00556CFD" w:rsidRPr="00556CFD">
              <w:rPr>
                <w:rFonts w:ascii="Times New Roman" w:hAnsi="Times New Roman"/>
                <w:b/>
                <w:sz w:val="24"/>
                <w:szCs w:val="24"/>
                <w:lang w:val="en-US"/>
              </w:rPr>
              <w:t>V</w:t>
            </w:r>
            <w:r w:rsidR="00556CFD" w:rsidRPr="00556CFD">
              <w:rPr>
                <w:rFonts w:ascii="Times New Roman" w:hAnsi="Times New Roman"/>
                <w:b/>
                <w:sz w:val="24"/>
                <w:szCs w:val="24"/>
                <w:vertAlign w:val="subscript"/>
              </w:rPr>
              <w:t>об</w:t>
            </w:r>
          </w:p>
          <w:p w14:paraId="280E0154" w14:textId="77777777" w:rsidR="0044365B" w:rsidRPr="00556CFD" w:rsidRDefault="0044365B" w:rsidP="00D271D5">
            <w:pPr>
              <w:pStyle w:val="a9"/>
              <w:jc w:val="both"/>
              <w:rPr>
                <w:rFonts w:ascii="Times New Roman" w:eastAsia="Times New Roman" w:hAnsi="Times New Roman"/>
                <w:sz w:val="24"/>
                <w:szCs w:val="24"/>
              </w:rPr>
            </w:pPr>
            <w:r w:rsidRPr="00556CFD">
              <w:rPr>
                <w:rFonts w:ascii="Times New Roman" w:hAnsi="Times New Roman"/>
                <w:sz w:val="24"/>
                <w:szCs w:val="24"/>
              </w:rPr>
              <w:t>грн з ПДВ.</w:t>
            </w:r>
          </w:p>
          <w:p w14:paraId="3C55BBAC" w14:textId="77777777" w:rsidR="0044365B" w:rsidRPr="00556CFD" w:rsidRDefault="0044365B" w:rsidP="00D271D5">
            <w:pPr>
              <w:pStyle w:val="a9"/>
              <w:jc w:val="both"/>
              <w:rPr>
                <w:rFonts w:ascii="Times New Roman" w:hAnsi="Times New Roman"/>
                <w:b/>
                <w:sz w:val="24"/>
                <w:szCs w:val="24"/>
                <w:lang w:val="ru-RU"/>
              </w:rPr>
            </w:pPr>
          </w:p>
          <w:p w14:paraId="400D8C40" w14:textId="77777777" w:rsidR="0044365B" w:rsidRPr="00556CFD" w:rsidRDefault="0044365B" w:rsidP="00D271D5">
            <w:pPr>
              <w:pStyle w:val="a9"/>
              <w:jc w:val="both"/>
              <w:rPr>
                <w:rFonts w:ascii="Times New Roman" w:hAnsi="Times New Roman"/>
                <w:sz w:val="24"/>
                <w:szCs w:val="24"/>
              </w:rPr>
            </w:pPr>
            <w:r w:rsidRPr="00556CFD">
              <w:rPr>
                <w:rFonts w:ascii="Times New Roman" w:hAnsi="Times New Roman"/>
                <w:b/>
                <w:sz w:val="24"/>
                <w:szCs w:val="24"/>
                <w:lang w:val="en-US"/>
              </w:rPr>
              <w:t>V</w:t>
            </w:r>
            <w:r w:rsidRPr="00556CFD">
              <w:rPr>
                <w:rFonts w:ascii="Times New Roman" w:hAnsi="Times New Roman"/>
                <w:b/>
                <w:sz w:val="24"/>
                <w:szCs w:val="24"/>
                <w:vertAlign w:val="subscript"/>
              </w:rPr>
              <w:t xml:space="preserve">об </w:t>
            </w:r>
            <w:r w:rsidRPr="00556CFD">
              <w:rPr>
                <w:rFonts w:ascii="Times New Roman" w:hAnsi="Times New Roman"/>
                <w:b/>
                <w:sz w:val="24"/>
                <w:szCs w:val="24"/>
              </w:rPr>
              <w:t xml:space="preserve">– </w:t>
            </w:r>
            <w:r w:rsidRPr="00556CFD">
              <w:rPr>
                <w:rFonts w:ascii="Times New Roman" w:hAnsi="Times New Roman"/>
                <w:sz w:val="24"/>
                <w:szCs w:val="24"/>
              </w:rPr>
              <w:t>плановий обсяг закупівлі електричної енергії, кВт*год.</w:t>
            </w:r>
          </w:p>
        </w:tc>
      </w:tr>
      <w:tr w:rsidR="0044365B" w:rsidRPr="008A6748" w14:paraId="2E120A6E" w14:textId="77777777" w:rsidTr="00D271D5">
        <w:tc>
          <w:tcPr>
            <w:tcW w:w="300" w:type="pct"/>
            <w:shd w:val="clear" w:color="auto" w:fill="FFFFFF"/>
            <w:hideMark/>
          </w:tcPr>
          <w:p w14:paraId="07F06687" w14:textId="77777777" w:rsidR="0044365B" w:rsidRPr="00B413F2" w:rsidRDefault="0044365B" w:rsidP="00D271D5">
            <w:pPr>
              <w:spacing w:before="150" w:after="150"/>
              <w:jc w:val="center"/>
              <w:rPr>
                <w:rFonts w:ascii="Times New Roman" w:eastAsia="Times New Roman" w:hAnsi="Times New Roman" w:cs="Times New Roman"/>
                <w:lang w:val="uk-UA" w:eastAsia="ru-RU"/>
              </w:rPr>
            </w:pPr>
            <w:r w:rsidRPr="00B413F2">
              <w:rPr>
                <w:rFonts w:ascii="Times New Roman" w:eastAsia="Times New Roman" w:hAnsi="Times New Roman" w:cs="Times New Roman"/>
                <w:lang w:val="uk-UA" w:eastAsia="ru-RU"/>
              </w:rPr>
              <w:lastRenderedPageBreak/>
              <w:t>2</w:t>
            </w:r>
          </w:p>
        </w:tc>
        <w:tc>
          <w:tcPr>
            <w:tcW w:w="1550" w:type="pct"/>
            <w:shd w:val="clear" w:color="auto" w:fill="FFFFFF"/>
            <w:hideMark/>
          </w:tcPr>
          <w:p w14:paraId="2C9A07E9" w14:textId="77777777" w:rsidR="0044365B" w:rsidRPr="00B413F2" w:rsidRDefault="0044365B" w:rsidP="00D271D5">
            <w:pPr>
              <w:spacing w:before="150" w:after="150"/>
              <w:rPr>
                <w:rFonts w:ascii="Times New Roman" w:eastAsia="Times New Roman" w:hAnsi="Times New Roman" w:cs="Times New Roman"/>
                <w:highlight w:val="yellow"/>
                <w:lang w:val="uk-UA" w:eastAsia="ru-RU"/>
              </w:rPr>
            </w:pPr>
            <w:r w:rsidRPr="00502948">
              <w:rPr>
                <w:rFonts w:ascii="Times New Roman" w:eastAsia="Times New Roman" w:hAnsi="Times New Roman" w:cs="Times New Roman"/>
                <w:lang w:val="uk-UA" w:eastAsia="ru-RU"/>
              </w:rPr>
              <w:t>Інша інформація</w:t>
            </w:r>
          </w:p>
        </w:tc>
        <w:tc>
          <w:tcPr>
            <w:tcW w:w="3150" w:type="pct"/>
            <w:shd w:val="clear" w:color="auto" w:fill="FFFFFF"/>
            <w:hideMark/>
          </w:tcPr>
          <w:p w14:paraId="2C2E3855" w14:textId="77777777" w:rsidR="0044365B" w:rsidRDefault="0044365B" w:rsidP="00D271D5">
            <w:pPr>
              <w:spacing w:before="150" w:after="150"/>
              <w:jc w:val="both"/>
              <w:rPr>
                <w:rFonts w:ascii="Times New Roman" w:eastAsia="Times New Roman" w:hAnsi="Times New Roman" w:cs="Times New Roman"/>
                <w:lang w:val="uk-UA" w:eastAsia="ru-RU"/>
              </w:rPr>
            </w:pPr>
            <w:r w:rsidRPr="007509E9">
              <w:rPr>
                <w:rFonts w:ascii="Times New Roman" w:eastAsia="Times New Roman" w:hAnsi="Times New Roman" w:cs="Times New Roman"/>
                <w:lang w:val="uk-UA" w:eastAsia="ru-RU"/>
              </w:rPr>
              <w:t xml:space="preserve">У складі </w:t>
            </w:r>
            <w:r>
              <w:rPr>
                <w:rFonts w:ascii="Times New Roman" w:eastAsia="Times New Roman" w:hAnsi="Times New Roman" w:cs="Times New Roman"/>
                <w:lang w:val="uk-UA" w:eastAsia="ru-RU"/>
              </w:rPr>
              <w:t xml:space="preserve">тендерної </w:t>
            </w:r>
            <w:r w:rsidRPr="007509E9">
              <w:rPr>
                <w:rFonts w:ascii="Times New Roman" w:eastAsia="Times New Roman" w:hAnsi="Times New Roman" w:cs="Times New Roman"/>
                <w:lang w:val="uk-UA" w:eastAsia="ru-RU"/>
              </w:rPr>
              <w:t>пропозиції учасник надає інформацію про те, що він не відноситься до осіб, пов’язаних з державою-агресором відповідно до підпункту 1 пункту 1 Постанови КМУ від 03.03.2022 № 187 «Про забезпечення захисту національних інтересів за майбутніми позовами держави Україна у зв’язку з військовою агресією Російської Федерації» (зі змінами)</w:t>
            </w:r>
            <w:r>
              <w:rPr>
                <w:rFonts w:ascii="Times New Roman" w:eastAsia="Times New Roman" w:hAnsi="Times New Roman" w:cs="Times New Roman"/>
                <w:lang w:val="uk-UA" w:eastAsia="ru-RU"/>
              </w:rPr>
              <w:t xml:space="preserve"> або документи, які підтверджують, що </w:t>
            </w:r>
            <w:r w:rsidRPr="007F1012">
              <w:rPr>
                <w:rFonts w:ascii="Times New Roman" w:eastAsia="Times New Roman" w:hAnsi="Times New Roman" w:cs="Times New Roman"/>
                <w:lang w:val="uk-UA" w:eastAsia="ru-RU"/>
              </w:rPr>
              <w:t>обмеження не застосовується</w:t>
            </w:r>
            <w:r>
              <w:rPr>
                <w:rFonts w:ascii="Times New Roman" w:eastAsia="Times New Roman" w:hAnsi="Times New Roman" w:cs="Times New Roman"/>
                <w:lang w:val="uk-UA" w:eastAsia="ru-RU"/>
              </w:rPr>
              <w:t xml:space="preserve"> до учасника</w:t>
            </w:r>
            <w:r w:rsidRPr="007509E9">
              <w:rPr>
                <w:rFonts w:ascii="Times New Roman" w:eastAsia="Times New Roman" w:hAnsi="Times New Roman" w:cs="Times New Roman"/>
                <w:lang w:val="uk-UA" w:eastAsia="ru-RU"/>
              </w:rPr>
              <w:t xml:space="preserve">. </w:t>
            </w:r>
          </w:p>
          <w:p w14:paraId="0433E1AF" w14:textId="77777777" w:rsidR="0044365B" w:rsidRDefault="0044365B" w:rsidP="00D271D5">
            <w:pPr>
              <w:spacing w:before="150" w:after="150"/>
              <w:jc w:val="both"/>
              <w:rPr>
                <w:rFonts w:ascii="Times New Roman" w:eastAsia="Times New Roman" w:hAnsi="Times New Roman" w:cs="Times New Roman"/>
                <w:lang w:val="uk-UA" w:eastAsia="ru-RU"/>
              </w:rPr>
            </w:pPr>
            <w:r w:rsidRPr="007509E9">
              <w:rPr>
                <w:rFonts w:ascii="Times New Roman" w:eastAsia="Times New Roman" w:hAnsi="Times New Roman" w:cs="Times New Roman"/>
                <w:lang w:val="uk-UA" w:eastAsia="ru-RU"/>
              </w:rPr>
              <w:t>У разі ненадання учасником інформації або у випадку якщо учасник відноситься до осіб, пов’язаних з державою-агресором відповідно до підпункту 1 пункту 1 Постанови КМУ від 03.03.2022 № 187 «Про забезпечення захисту національних інтересів за майбутніми позовами держави Україна у зв’язку з військовою агресією Російської Федерації», замовник відхиляє такого учасника на підставі абзацу 3 пункту 1 частини 1 статті 31 Закону, а саме: учасник процедури закупівлі не відповідає встановленим абзацом 1 частини 3 статті 22 цього Закону вимогам до учасника відповідно до законодавства.</w:t>
            </w:r>
          </w:p>
          <w:p w14:paraId="5565B104" w14:textId="77777777" w:rsidR="0044365B" w:rsidRDefault="0044365B" w:rsidP="00D271D5">
            <w:pPr>
              <w:spacing w:before="150" w:after="150"/>
              <w:jc w:val="both"/>
              <w:rPr>
                <w:rFonts w:ascii="Times New Roman" w:eastAsia="Times New Roman" w:hAnsi="Times New Roman" w:cs="Times New Roman"/>
                <w:lang w:val="uk-UA" w:eastAsia="ru-RU"/>
              </w:rPr>
            </w:pPr>
            <w:r w:rsidRPr="007F1012">
              <w:rPr>
                <w:rFonts w:ascii="Times New Roman" w:eastAsia="Times New Roman" w:hAnsi="Times New Roman" w:cs="Times New Roman"/>
                <w:lang w:val="uk-UA" w:eastAsia="ru-RU"/>
              </w:rPr>
              <w:t xml:space="preserve">Учасник у складі тендерної пропозиції має надати довідку в довільній формі про те, що він не здійснює </w:t>
            </w:r>
            <w:r w:rsidRPr="007F1012">
              <w:rPr>
                <w:rFonts w:ascii="Times New Roman" w:eastAsia="Times New Roman" w:hAnsi="Times New Roman" w:cs="Times New Roman"/>
                <w:lang w:val="uk-UA" w:eastAsia="ru-RU"/>
              </w:rPr>
              <w:lastRenderedPageBreak/>
              <w:t xml:space="preserve">господарську діяльність або його місцезнаходження (місце проживання – для фізичних осіб-підприємців) не знаходиться на тимчасово окупованій території. У разі, якщо місцезнаходження учасника зареєстроване на тимчасово окупованій території, учасник має надати підтвердження зміни податкової адреси на іншу територію України видане уповноваженим на це органом. </w:t>
            </w:r>
          </w:p>
          <w:p w14:paraId="3944DA5E" w14:textId="77777777" w:rsidR="0044365B" w:rsidRDefault="0044365B" w:rsidP="00D271D5">
            <w:pPr>
              <w:spacing w:before="150" w:after="150"/>
              <w:jc w:val="both"/>
              <w:rPr>
                <w:rFonts w:ascii="Times New Roman" w:eastAsia="Times New Roman" w:hAnsi="Times New Roman" w:cs="Times New Roman"/>
                <w:lang w:val="uk-UA" w:eastAsia="ru-RU"/>
              </w:rPr>
            </w:pPr>
            <w:r w:rsidRPr="007F1012">
              <w:rPr>
                <w:rFonts w:ascii="Times New Roman" w:eastAsia="Times New Roman" w:hAnsi="Times New Roman" w:cs="Times New Roman"/>
                <w:lang w:val="uk-UA" w:eastAsia="ru-RU"/>
              </w:rPr>
              <w:t xml:space="preserve">Тимчасово окупованою територією є частини території України, в межах яких збройні формування Російської Федерації та окупаційна адміністрація Російської Федерації встановили та здійснюють фактичний контроль або в межах яких збройні формування Російської Федерації встановили та здійснюють загальний контроль з метою встановлення окупаційної адміністрації Російської Федерації. </w:t>
            </w:r>
          </w:p>
          <w:p w14:paraId="217A21EA" w14:textId="77777777" w:rsidR="0044365B" w:rsidRDefault="0044365B" w:rsidP="00D271D5">
            <w:pPr>
              <w:spacing w:before="150" w:after="150"/>
              <w:jc w:val="both"/>
              <w:rPr>
                <w:rFonts w:ascii="Times New Roman" w:eastAsia="Times New Roman" w:hAnsi="Times New Roman" w:cs="Times New Roman"/>
                <w:lang w:val="uk-UA" w:eastAsia="ru-RU"/>
              </w:rPr>
            </w:pPr>
            <w:r w:rsidRPr="007F1012">
              <w:rPr>
                <w:rFonts w:ascii="Times New Roman" w:eastAsia="Times New Roman" w:hAnsi="Times New Roman" w:cs="Times New Roman"/>
                <w:lang w:val="uk-UA" w:eastAsia="ru-RU"/>
              </w:rPr>
              <w:t>У разі ненадання учасником інформації або у випадку якщо учасник зареєстрований на тимчасово окупованій території та не надав у складі тендерної пропозиції підтвердження зміни податкової адреси на іншу територію України видане уповноваженим на це органом, замовник відхиляє його тендерну пропозицію на підставі абзацу 3 пункту 1 частини 1 статті 31 Закону, а саме: учасник процедури закупівлі не відповідає встановленим абзацом першим частини третьої статті 22 цього Закону вимогам до учасника відповідно до законодавства.</w:t>
            </w:r>
          </w:p>
          <w:p w14:paraId="6573D8B6" w14:textId="77777777" w:rsidR="0044365B" w:rsidRDefault="0044365B" w:rsidP="00D271D5">
            <w:pPr>
              <w:spacing w:before="150" w:after="150"/>
              <w:jc w:val="both"/>
              <w:rPr>
                <w:rFonts w:ascii="Times New Roman" w:eastAsia="Times New Roman" w:hAnsi="Times New Roman" w:cs="Times New Roman"/>
                <w:lang w:val="uk-UA" w:eastAsia="ru-RU"/>
              </w:rPr>
            </w:pPr>
            <w:r w:rsidRPr="00D15F4A">
              <w:rPr>
                <w:rFonts w:ascii="Times New Roman" w:eastAsia="Times New Roman" w:hAnsi="Times New Roman" w:cs="Times New Roman"/>
                <w:lang w:val="uk-UA" w:eastAsia="ru-RU"/>
              </w:rPr>
              <w:t xml:space="preserve">Якщо замовником під час розгляду тендерної пропозиції учасника виявлено невідповідності в інформації та/або документах, що подані учасником у тендерній пропозиції та/або подання яких вимагалось тендерною документацією, він розміщує у строк, який не може бути меншим ніж два робочі дні до закінчення строку розгляду тендерних пропозицій, повідомлення з вимогою про усунення таких невідповідностей в електронній системі закупівель. </w:t>
            </w:r>
          </w:p>
          <w:p w14:paraId="284D9BA1" w14:textId="77777777" w:rsidR="0044365B" w:rsidRDefault="0044365B" w:rsidP="00D271D5">
            <w:pPr>
              <w:spacing w:before="150" w:after="150"/>
              <w:jc w:val="both"/>
              <w:rPr>
                <w:rFonts w:ascii="Times New Roman" w:eastAsia="Times New Roman" w:hAnsi="Times New Roman" w:cs="Times New Roman"/>
                <w:lang w:val="uk-UA" w:eastAsia="ru-RU"/>
              </w:rPr>
            </w:pPr>
            <w:r w:rsidRPr="00D15F4A">
              <w:rPr>
                <w:rFonts w:ascii="Times New Roman" w:eastAsia="Times New Roman" w:hAnsi="Times New Roman" w:cs="Times New Roman"/>
                <w:lang w:val="uk-UA" w:eastAsia="ru-RU"/>
              </w:rPr>
              <w:t xml:space="preserve">Замовник розміщує повідомлення з вимогою про усунення невідповідностей в інформації та/або документах: </w:t>
            </w:r>
          </w:p>
          <w:p w14:paraId="44583D57" w14:textId="77777777" w:rsidR="0044365B" w:rsidRDefault="0044365B" w:rsidP="00D271D5">
            <w:pPr>
              <w:spacing w:before="150" w:after="150"/>
              <w:jc w:val="both"/>
              <w:rPr>
                <w:rFonts w:ascii="Times New Roman" w:eastAsia="Times New Roman" w:hAnsi="Times New Roman" w:cs="Times New Roman"/>
                <w:lang w:val="uk-UA" w:eastAsia="ru-RU"/>
              </w:rPr>
            </w:pPr>
            <w:r w:rsidRPr="00D15F4A">
              <w:rPr>
                <w:rFonts w:ascii="Times New Roman" w:eastAsia="Times New Roman" w:hAnsi="Times New Roman" w:cs="Times New Roman"/>
                <w:lang w:val="uk-UA" w:eastAsia="ru-RU"/>
              </w:rPr>
              <w:t xml:space="preserve">1) що підтверджують відповідність учасника процедури закупівлі кваліфікаційним критеріям відповідно до статті 16 цього Закону; </w:t>
            </w:r>
          </w:p>
          <w:p w14:paraId="083601E2" w14:textId="77777777" w:rsidR="0044365B" w:rsidRDefault="0044365B" w:rsidP="00D271D5">
            <w:pPr>
              <w:spacing w:before="150" w:after="150"/>
              <w:jc w:val="both"/>
              <w:rPr>
                <w:rFonts w:ascii="Times New Roman" w:eastAsia="Times New Roman" w:hAnsi="Times New Roman" w:cs="Times New Roman"/>
                <w:lang w:val="uk-UA" w:eastAsia="ru-RU"/>
              </w:rPr>
            </w:pPr>
            <w:r w:rsidRPr="00D15F4A">
              <w:rPr>
                <w:rFonts w:ascii="Times New Roman" w:eastAsia="Times New Roman" w:hAnsi="Times New Roman" w:cs="Times New Roman"/>
                <w:lang w:val="uk-UA" w:eastAsia="ru-RU"/>
              </w:rPr>
              <w:t xml:space="preserve">2) на підтвердження права підпису тендерної пропозиції та/або договору про закупівлю. </w:t>
            </w:r>
          </w:p>
          <w:p w14:paraId="1AF2F553" w14:textId="77777777" w:rsidR="0044365B" w:rsidRDefault="0044365B" w:rsidP="00D271D5">
            <w:pPr>
              <w:spacing w:before="150" w:after="150"/>
              <w:jc w:val="both"/>
              <w:rPr>
                <w:rFonts w:ascii="Times New Roman" w:eastAsia="Times New Roman" w:hAnsi="Times New Roman" w:cs="Times New Roman"/>
                <w:lang w:val="uk-UA" w:eastAsia="ru-RU"/>
              </w:rPr>
            </w:pPr>
            <w:r w:rsidRPr="00D15F4A">
              <w:rPr>
                <w:rFonts w:ascii="Times New Roman" w:eastAsia="Times New Roman" w:hAnsi="Times New Roman" w:cs="Times New Roman"/>
                <w:lang w:val="uk-UA" w:eastAsia="ru-RU"/>
              </w:rPr>
              <w:t xml:space="preserve">Повідомлення з вимогою про усунення невідповідностей повинно містити таку інформацію: </w:t>
            </w:r>
          </w:p>
          <w:p w14:paraId="75BA29CC" w14:textId="77777777" w:rsidR="0044365B" w:rsidRDefault="0044365B" w:rsidP="00D271D5">
            <w:pPr>
              <w:spacing w:before="150" w:after="150"/>
              <w:jc w:val="both"/>
              <w:rPr>
                <w:rFonts w:ascii="Times New Roman" w:eastAsia="Times New Roman" w:hAnsi="Times New Roman" w:cs="Times New Roman"/>
                <w:lang w:val="uk-UA" w:eastAsia="ru-RU"/>
              </w:rPr>
            </w:pPr>
            <w:r w:rsidRPr="00D15F4A">
              <w:rPr>
                <w:rFonts w:ascii="Times New Roman" w:eastAsia="Times New Roman" w:hAnsi="Times New Roman" w:cs="Times New Roman"/>
                <w:lang w:val="uk-UA" w:eastAsia="ru-RU"/>
              </w:rPr>
              <w:t xml:space="preserve">1) перелік виявлених невідповідностей; </w:t>
            </w:r>
          </w:p>
          <w:p w14:paraId="01E25D3E" w14:textId="77777777" w:rsidR="0044365B" w:rsidRDefault="0044365B" w:rsidP="00D271D5">
            <w:pPr>
              <w:spacing w:before="150" w:after="150"/>
              <w:jc w:val="both"/>
              <w:rPr>
                <w:rFonts w:ascii="Times New Roman" w:eastAsia="Times New Roman" w:hAnsi="Times New Roman" w:cs="Times New Roman"/>
                <w:lang w:val="uk-UA" w:eastAsia="ru-RU"/>
              </w:rPr>
            </w:pPr>
            <w:r w:rsidRPr="00D15F4A">
              <w:rPr>
                <w:rFonts w:ascii="Times New Roman" w:eastAsia="Times New Roman" w:hAnsi="Times New Roman" w:cs="Times New Roman"/>
                <w:lang w:val="uk-UA" w:eastAsia="ru-RU"/>
              </w:rPr>
              <w:lastRenderedPageBreak/>
              <w:t xml:space="preserve">2) посилання на вимогу (вимоги) тендерної документації, щодо якої (яких) виявлені невідповідності; </w:t>
            </w:r>
          </w:p>
          <w:p w14:paraId="641FB6D0" w14:textId="77777777" w:rsidR="0044365B" w:rsidRDefault="0044365B" w:rsidP="00D271D5">
            <w:pPr>
              <w:spacing w:before="150" w:after="150"/>
              <w:jc w:val="both"/>
              <w:rPr>
                <w:rFonts w:ascii="Times New Roman" w:eastAsia="Times New Roman" w:hAnsi="Times New Roman" w:cs="Times New Roman"/>
                <w:lang w:val="uk-UA" w:eastAsia="ru-RU"/>
              </w:rPr>
            </w:pPr>
            <w:r w:rsidRPr="00D15F4A">
              <w:rPr>
                <w:rFonts w:ascii="Times New Roman" w:eastAsia="Times New Roman" w:hAnsi="Times New Roman" w:cs="Times New Roman"/>
                <w:lang w:val="uk-UA" w:eastAsia="ru-RU"/>
              </w:rPr>
              <w:t xml:space="preserve">3) перелік інформації та/або документів, які повинен подати учасник для усунення виявлених невідповідностей. </w:t>
            </w:r>
          </w:p>
          <w:p w14:paraId="2FB5389C" w14:textId="77777777" w:rsidR="0044365B" w:rsidRDefault="0044365B" w:rsidP="00D271D5">
            <w:pPr>
              <w:spacing w:before="150" w:after="150"/>
              <w:jc w:val="both"/>
              <w:rPr>
                <w:rFonts w:ascii="Times New Roman" w:eastAsia="Times New Roman" w:hAnsi="Times New Roman" w:cs="Times New Roman"/>
                <w:lang w:val="uk-UA" w:eastAsia="ru-RU"/>
              </w:rPr>
            </w:pPr>
            <w:r w:rsidRPr="00D15F4A">
              <w:rPr>
                <w:rFonts w:ascii="Times New Roman" w:eastAsia="Times New Roman" w:hAnsi="Times New Roman" w:cs="Times New Roman"/>
                <w:lang w:val="uk-UA" w:eastAsia="ru-RU"/>
              </w:rPr>
              <w:t>Замовник не може розміщувати щодо одного й того ж учасника процедури закупівлі більш ніж один раз повідомлення з вимогою про усунення невідповідностей в інформації та/або документах, що подані учасником у тендерній пропозиції, крім випадків, пов’язаних з виконанням рішення органу оскарження.</w:t>
            </w:r>
          </w:p>
          <w:p w14:paraId="56498A7E" w14:textId="77777777" w:rsidR="0044365B" w:rsidRDefault="0044365B" w:rsidP="00D271D5">
            <w:pPr>
              <w:spacing w:before="150" w:after="150"/>
              <w:jc w:val="both"/>
              <w:rPr>
                <w:rFonts w:ascii="Times New Roman" w:eastAsia="Times New Roman" w:hAnsi="Times New Roman" w:cs="Times New Roman"/>
                <w:highlight w:val="yellow"/>
                <w:lang w:val="uk-UA" w:eastAsia="ru-RU"/>
              </w:rPr>
            </w:pPr>
            <w:r w:rsidRPr="00427DE2">
              <w:rPr>
                <w:rFonts w:ascii="Times New Roman" w:eastAsia="Times New Roman" w:hAnsi="Times New Roman" w:cs="Times New Roman"/>
                <w:lang w:val="uk-UA" w:eastAsia="ru-RU"/>
              </w:rPr>
              <w:t xml:space="preserve">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невідповідність переможця процедури закупівлі вимогам кваліфікаційних критеріїв, підставам, установленим частиною </w:t>
            </w:r>
            <w:r>
              <w:rPr>
                <w:rFonts w:ascii="Times New Roman" w:eastAsia="Times New Roman" w:hAnsi="Times New Roman" w:cs="Times New Roman"/>
                <w:lang w:val="uk-UA" w:eastAsia="ru-RU"/>
              </w:rPr>
              <w:t>1</w:t>
            </w:r>
            <w:r w:rsidRPr="00427DE2">
              <w:rPr>
                <w:rFonts w:ascii="Times New Roman" w:eastAsia="Times New Roman" w:hAnsi="Times New Roman" w:cs="Times New Roman"/>
                <w:lang w:val="uk-UA" w:eastAsia="ru-RU"/>
              </w:rPr>
              <w:t xml:space="preserve"> статті 17 цього Закону,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p>
          <w:p w14:paraId="5E52EB19" w14:textId="77777777" w:rsidR="0044365B" w:rsidRPr="00B413F2" w:rsidRDefault="0044365B" w:rsidP="00D271D5">
            <w:pPr>
              <w:spacing w:before="150" w:after="150"/>
              <w:jc w:val="both"/>
              <w:rPr>
                <w:rFonts w:ascii="Times New Roman" w:eastAsia="Times New Roman" w:hAnsi="Times New Roman" w:cs="Times New Roman"/>
                <w:highlight w:val="yellow"/>
                <w:lang w:val="uk-UA" w:eastAsia="ru-RU"/>
              </w:rPr>
            </w:pPr>
          </w:p>
        </w:tc>
      </w:tr>
      <w:tr w:rsidR="0044365B" w:rsidRPr="008A6748" w14:paraId="13FF91C8" w14:textId="77777777" w:rsidTr="00D271D5">
        <w:tc>
          <w:tcPr>
            <w:tcW w:w="300" w:type="pct"/>
            <w:shd w:val="clear" w:color="auto" w:fill="FFFFFF"/>
            <w:hideMark/>
          </w:tcPr>
          <w:p w14:paraId="0526EA77" w14:textId="77777777" w:rsidR="0044365B" w:rsidRPr="00B413F2" w:rsidRDefault="0044365B" w:rsidP="00D271D5">
            <w:pPr>
              <w:spacing w:before="150" w:after="150"/>
              <w:jc w:val="center"/>
              <w:rPr>
                <w:rFonts w:ascii="Times New Roman" w:eastAsia="Times New Roman" w:hAnsi="Times New Roman" w:cs="Times New Roman"/>
                <w:lang w:val="uk-UA" w:eastAsia="ru-RU"/>
              </w:rPr>
            </w:pPr>
            <w:r w:rsidRPr="00B413F2">
              <w:rPr>
                <w:rFonts w:ascii="Times New Roman" w:eastAsia="Times New Roman" w:hAnsi="Times New Roman" w:cs="Times New Roman"/>
                <w:lang w:val="uk-UA" w:eastAsia="ru-RU"/>
              </w:rPr>
              <w:lastRenderedPageBreak/>
              <w:t>3</w:t>
            </w:r>
          </w:p>
        </w:tc>
        <w:tc>
          <w:tcPr>
            <w:tcW w:w="1550" w:type="pct"/>
            <w:shd w:val="clear" w:color="auto" w:fill="FFFFFF"/>
            <w:hideMark/>
          </w:tcPr>
          <w:p w14:paraId="40FD9C2A" w14:textId="77777777" w:rsidR="0044365B" w:rsidRPr="00B413F2" w:rsidRDefault="0044365B" w:rsidP="00D271D5">
            <w:pPr>
              <w:spacing w:before="150" w:after="150"/>
              <w:rPr>
                <w:rFonts w:ascii="Times New Roman" w:eastAsia="Times New Roman" w:hAnsi="Times New Roman" w:cs="Times New Roman"/>
                <w:lang w:val="uk-UA" w:eastAsia="ru-RU"/>
              </w:rPr>
            </w:pPr>
            <w:r w:rsidRPr="00B413F2">
              <w:rPr>
                <w:rFonts w:ascii="Times New Roman" w:eastAsia="Times New Roman" w:hAnsi="Times New Roman" w:cs="Times New Roman"/>
                <w:lang w:val="uk-UA" w:eastAsia="ru-RU"/>
              </w:rPr>
              <w:t>Відхилення тендерних пропозицій</w:t>
            </w:r>
          </w:p>
        </w:tc>
        <w:tc>
          <w:tcPr>
            <w:tcW w:w="3150" w:type="pct"/>
            <w:shd w:val="clear" w:color="auto" w:fill="FFFFFF"/>
            <w:hideMark/>
          </w:tcPr>
          <w:p w14:paraId="5C5CD54B" w14:textId="77777777" w:rsidR="0044365B" w:rsidRDefault="0044365B" w:rsidP="00D271D5">
            <w:pPr>
              <w:spacing w:before="150" w:after="150"/>
              <w:jc w:val="both"/>
              <w:rPr>
                <w:rFonts w:ascii="Times New Roman" w:eastAsia="Times New Roman" w:hAnsi="Times New Roman" w:cs="Times New Roman"/>
                <w:lang w:val="uk-UA" w:eastAsia="ru-RU"/>
              </w:rPr>
            </w:pPr>
            <w:r w:rsidRPr="007A34BA">
              <w:rPr>
                <w:rFonts w:ascii="Times New Roman" w:eastAsia="Times New Roman" w:hAnsi="Times New Roman" w:cs="Times New Roman"/>
                <w:lang w:val="uk-UA" w:eastAsia="ru-RU"/>
              </w:rPr>
              <w:t xml:space="preserve">Замовник відхиляє тендерну пропозицію із зазначенням аргументації в електронній системі закупівель у разі, якщо: </w:t>
            </w:r>
          </w:p>
          <w:p w14:paraId="706F7682" w14:textId="77777777" w:rsidR="0044365B" w:rsidRDefault="0044365B" w:rsidP="00D271D5">
            <w:pPr>
              <w:spacing w:before="150" w:after="150"/>
              <w:jc w:val="both"/>
              <w:rPr>
                <w:rFonts w:ascii="Times New Roman" w:eastAsia="Times New Roman" w:hAnsi="Times New Roman" w:cs="Times New Roman"/>
                <w:lang w:val="uk-UA" w:eastAsia="ru-RU"/>
              </w:rPr>
            </w:pPr>
            <w:r w:rsidRPr="007A34BA">
              <w:rPr>
                <w:rFonts w:ascii="Times New Roman" w:eastAsia="Times New Roman" w:hAnsi="Times New Roman" w:cs="Times New Roman"/>
                <w:lang w:val="uk-UA" w:eastAsia="ru-RU"/>
              </w:rPr>
              <w:t xml:space="preserve">1) учасник процедури закупівлі: </w:t>
            </w:r>
          </w:p>
          <w:p w14:paraId="7F225860" w14:textId="77777777" w:rsidR="0044365B" w:rsidRPr="00D0542B" w:rsidRDefault="0044365B" w:rsidP="00D271D5">
            <w:pPr>
              <w:pStyle w:val="a4"/>
              <w:numPr>
                <w:ilvl w:val="0"/>
                <w:numId w:val="12"/>
              </w:numPr>
              <w:spacing w:before="150" w:after="150" w:line="240" w:lineRule="auto"/>
              <w:jc w:val="both"/>
              <w:rPr>
                <w:rFonts w:ascii="Times New Roman" w:eastAsia="Times New Roman" w:hAnsi="Times New Roman" w:cs="Times New Roman"/>
                <w:sz w:val="24"/>
                <w:szCs w:val="24"/>
                <w:lang w:val="uk-UA" w:eastAsia="ru-RU"/>
              </w:rPr>
            </w:pPr>
            <w:r w:rsidRPr="00D0542B">
              <w:rPr>
                <w:rFonts w:ascii="Times New Roman" w:eastAsia="Times New Roman" w:hAnsi="Times New Roman" w:cs="Times New Roman"/>
                <w:sz w:val="24"/>
                <w:szCs w:val="24"/>
                <w:lang w:val="uk-UA" w:eastAsia="ru-RU"/>
              </w:rPr>
              <w:t xml:space="preserve">не відповідає кваліфікаційним (кваліфікаційному) критеріям, установленим статтею 16 цього Закону та/або наявні підстави, встановлені частиною першою статті 17 цього Закону; </w:t>
            </w:r>
          </w:p>
          <w:p w14:paraId="63A56484" w14:textId="77777777" w:rsidR="0044365B" w:rsidRPr="00D0542B" w:rsidRDefault="0044365B" w:rsidP="00D271D5">
            <w:pPr>
              <w:pStyle w:val="a4"/>
              <w:numPr>
                <w:ilvl w:val="0"/>
                <w:numId w:val="12"/>
              </w:numPr>
              <w:spacing w:before="150" w:after="150" w:line="240" w:lineRule="auto"/>
              <w:jc w:val="both"/>
              <w:rPr>
                <w:rFonts w:ascii="Times New Roman" w:eastAsia="Times New Roman" w:hAnsi="Times New Roman" w:cs="Times New Roman"/>
                <w:sz w:val="24"/>
                <w:szCs w:val="24"/>
                <w:lang w:val="uk-UA" w:eastAsia="ru-RU"/>
              </w:rPr>
            </w:pPr>
            <w:r w:rsidRPr="00D0542B">
              <w:rPr>
                <w:rFonts w:ascii="Times New Roman" w:eastAsia="Times New Roman" w:hAnsi="Times New Roman" w:cs="Times New Roman"/>
                <w:sz w:val="24"/>
                <w:szCs w:val="24"/>
                <w:lang w:val="uk-UA" w:eastAsia="ru-RU"/>
              </w:rPr>
              <w:t xml:space="preserve">не відповідає встановленим абзацом першим частини третьої статті 22 цього Закону вимогам до учасника відповідно до законодавства; </w:t>
            </w:r>
          </w:p>
          <w:p w14:paraId="5B0E0FB7" w14:textId="77777777" w:rsidR="0044365B" w:rsidRPr="00D0542B" w:rsidRDefault="0044365B" w:rsidP="00D271D5">
            <w:pPr>
              <w:pStyle w:val="a4"/>
              <w:numPr>
                <w:ilvl w:val="0"/>
                <w:numId w:val="12"/>
              </w:numPr>
              <w:spacing w:before="150" w:after="150" w:line="240" w:lineRule="auto"/>
              <w:jc w:val="both"/>
              <w:rPr>
                <w:rFonts w:ascii="Times New Roman" w:eastAsia="Times New Roman" w:hAnsi="Times New Roman" w:cs="Times New Roman"/>
                <w:sz w:val="24"/>
                <w:szCs w:val="24"/>
                <w:lang w:val="uk-UA" w:eastAsia="ru-RU"/>
              </w:rPr>
            </w:pPr>
            <w:r w:rsidRPr="00D0542B">
              <w:rPr>
                <w:rFonts w:ascii="Times New Roman" w:eastAsia="Times New Roman" w:hAnsi="Times New Roman" w:cs="Times New Roman"/>
                <w:sz w:val="24"/>
                <w:szCs w:val="24"/>
                <w:lang w:val="uk-UA" w:eastAsia="ru-RU"/>
              </w:rPr>
              <w:t xml:space="preserve">зазначив у тендерній пропозиції недостовірну інформацію, що є суттєвою при визначенні результатів процедури закупівлі, яку замовником виявлено згідно з частиною п’ятнадцятою статті 29 цього Закону; </w:t>
            </w:r>
          </w:p>
          <w:p w14:paraId="457DD1AC" w14:textId="77777777" w:rsidR="0044365B" w:rsidRPr="00D0542B" w:rsidRDefault="0044365B" w:rsidP="00D271D5">
            <w:pPr>
              <w:pStyle w:val="a4"/>
              <w:numPr>
                <w:ilvl w:val="0"/>
                <w:numId w:val="12"/>
              </w:numPr>
              <w:spacing w:before="150" w:after="150" w:line="240" w:lineRule="auto"/>
              <w:jc w:val="both"/>
              <w:rPr>
                <w:rFonts w:ascii="Times New Roman" w:eastAsia="Times New Roman" w:hAnsi="Times New Roman" w:cs="Times New Roman"/>
                <w:sz w:val="24"/>
                <w:szCs w:val="24"/>
                <w:lang w:val="uk-UA" w:eastAsia="ru-RU"/>
              </w:rPr>
            </w:pPr>
            <w:r w:rsidRPr="00D0542B">
              <w:rPr>
                <w:rFonts w:ascii="Times New Roman" w:eastAsia="Times New Roman" w:hAnsi="Times New Roman" w:cs="Times New Roman"/>
                <w:sz w:val="24"/>
                <w:szCs w:val="24"/>
                <w:lang w:val="uk-UA" w:eastAsia="ru-RU"/>
              </w:rPr>
              <w:t xml:space="preserve">не надав забезпечення тендерної пропозиції, якщо таке забезпечення вимагалося замовником, та/або забезпечення тендерної пропозиції не відповідає умовам, що визначені замовником у тендерній документації до такого забезпечення тендерної пропозиції; </w:t>
            </w:r>
          </w:p>
          <w:p w14:paraId="06E1866F" w14:textId="77777777" w:rsidR="0044365B" w:rsidRPr="00D0542B" w:rsidRDefault="0044365B" w:rsidP="00D271D5">
            <w:pPr>
              <w:pStyle w:val="a4"/>
              <w:numPr>
                <w:ilvl w:val="0"/>
                <w:numId w:val="12"/>
              </w:numPr>
              <w:spacing w:before="150" w:after="150" w:line="240" w:lineRule="auto"/>
              <w:jc w:val="both"/>
              <w:rPr>
                <w:rFonts w:ascii="Times New Roman" w:eastAsia="Times New Roman" w:hAnsi="Times New Roman" w:cs="Times New Roman"/>
                <w:sz w:val="24"/>
                <w:szCs w:val="24"/>
                <w:lang w:val="uk-UA" w:eastAsia="ru-RU"/>
              </w:rPr>
            </w:pPr>
            <w:r w:rsidRPr="00D0542B">
              <w:rPr>
                <w:rFonts w:ascii="Times New Roman" w:eastAsia="Times New Roman" w:hAnsi="Times New Roman" w:cs="Times New Roman"/>
                <w:sz w:val="24"/>
                <w:szCs w:val="24"/>
                <w:lang w:val="uk-UA" w:eastAsia="ru-RU"/>
              </w:rPr>
              <w:t xml:space="preserve">не виправив виявлені замовником після розкриття тендерних пропозицій невідповідності в інформації та/або документах, що подані ним у </w:t>
            </w:r>
            <w:r w:rsidRPr="00D0542B">
              <w:rPr>
                <w:rFonts w:ascii="Times New Roman" w:eastAsia="Times New Roman" w:hAnsi="Times New Roman" w:cs="Times New Roman"/>
                <w:sz w:val="24"/>
                <w:szCs w:val="24"/>
                <w:lang w:val="uk-UA" w:eastAsia="ru-RU"/>
              </w:rPr>
              <w:lastRenderedPageBreak/>
              <w:t xml:space="preserve">своїй тендерній пропозиції, протягом 24 годин з моменту розміщення замовником в електронній системі закупівель повідомлення з вимогою про усунення таких невідповідностей; </w:t>
            </w:r>
          </w:p>
          <w:p w14:paraId="14EF06BA" w14:textId="77777777" w:rsidR="0044365B" w:rsidRPr="00D0542B" w:rsidRDefault="0044365B" w:rsidP="00D271D5">
            <w:pPr>
              <w:pStyle w:val="a4"/>
              <w:numPr>
                <w:ilvl w:val="0"/>
                <w:numId w:val="12"/>
              </w:numPr>
              <w:spacing w:before="150" w:after="150" w:line="240" w:lineRule="auto"/>
              <w:jc w:val="both"/>
              <w:rPr>
                <w:rFonts w:ascii="Times New Roman" w:eastAsia="Times New Roman" w:hAnsi="Times New Roman" w:cs="Times New Roman"/>
                <w:sz w:val="24"/>
                <w:szCs w:val="24"/>
                <w:lang w:val="uk-UA" w:eastAsia="ru-RU"/>
              </w:rPr>
            </w:pPr>
            <w:r w:rsidRPr="00D0542B">
              <w:rPr>
                <w:rFonts w:ascii="Times New Roman" w:eastAsia="Times New Roman" w:hAnsi="Times New Roman" w:cs="Times New Roman"/>
                <w:sz w:val="24"/>
                <w:szCs w:val="24"/>
                <w:lang w:val="uk-UA" w:eastAsia="ru-RU"/>
              </w:rPr>
              <w:t xml:space="preserve">не надав обґрунтування аномально низької ціни тендерної пропозиції протягом строку, визначеного в частині чотирнадцятій статті 29 цього Закону; </w:t>
            </w:r>
          </w:p>
          <w:p w14:paraId="30E1BC1A" w14:textId="77777777" w:rsidR="0044365B" w:rsidRPr="00D0542B" w:rsidRDefault="0044365B" w:rsidP="00D271D5">
            <w:pPr>
              <w:pStyle w:val="a4"/>
              <w:numPr>
                <w:ilvl w:val="0"/>
                <w:numId w:val="12"/>
              </w:numPr>
              <w:spacing w:before="150" w:after="150" w:line="240" w:lineRule="auto"/>
              <w:jc w:val="both"/>
              <w:rPr>
                <w:rFonts w:ascii="Times New Roman" w:eastAsia="Times New Roman" w:hAnsi="Times New Roman" w:cs="Times New Roman"/>
                <w:sz w:val="24"/>
                <w:szCs w:val="24"/>
                <w:lang w:val="uk-UA" w:eastAsia="ru-RU"/>
              </w:rPr>
            </w:pPr>
            <w:r w:rsidRPr="00D0542B">
              <w:rPr>
                <w:rFonts w:ascii="Times New Roman" w:eastAsia="Times New Roman" w:hAnsi="Times New Roman" w:cs="Times New Roman"/>
                <w:sz w:val="24"/>
                <w:szCs w:val="24"/>
                <w:lang w:val="uk-UA" w:eastAsia="ru-RU"/>
              </w:rPr>
              <w:t xml:space="preserve">визначив конфіденційною інформацію, що не може бути визначена як конфіденційна відповідно до вимог частини другої статті 28 цього Закону; </w:t>
            </w:r>
          </w:p>
          <w:p w14:paraId="5EFA0391" w14:textId="77777777" w:rsidR="0044365B" w:rsidRDefault="0044365B" w:rsidP="00D271D5">
            <w:pPr>
              <w:spacing w:before="150" w:after="150"/>
              <w:jc w:val="both"/>
              <w:rPr>
                <w:rFonts w:ascii="Times New Roman" w:eastAsia="Times New Roman" w:hAnsi="Times New Roman" w:cs="Times New Roman"/>
                <w:lang w:val="uk-UA" w:eastAsia="ru-RU"/>
              </w:rPr>
            </w:pPr>
            <w:r w:rsidRPr="007A34BA">
              <w:rPr>
                <w:rFonts w:ascii="Times New Roman" w:eastAsia="Times New Roman" w:hAnsi="Times New Roman" w:cs="Times New Roman"/>
                <w:lang w:val="uk-UA" w:eastAsia="ru-RU"/>
              </w:rPr>
              <w:t xml:space="preserve">2) тендерна пропозиція учасника: </w:t>
            </w:r>
          </w:p>
          <w:p w14:paraId="3867AE83" w14:textId="77777777" w:rsidR="0044365B" w:rsidRPr="00D0542B" w:rsidRDefault="0044365B" w:rsidP="00D271D5">
            <w:pPr>
              <w:pStyle w:val="a4"/>
              <w:numPr>
                <w:ilvl w:val="0"/>
                <w:numId w:val="13"/>
              </w:numPr>
              <w:spacing w:before="150" w:after="150" w:line="240" w:lineRule="auto"/>
              <w:jc w:val="both"/>
              <w:rPr>
                <w:rFonts w:ascii="Times New Roman" w:eastAsia="Times New Roman" w:hAnsi="Times New Roman" w:cs="Times New Roman"/>
                <w:sz w:val="24"/>
                <w:szCs w:val="24"/>
                <w:lang w:val="uk-UA" w:eastAsia="ru-RU"/>
              </w:rPr>
            </w:pPr>
            <w:r w:rsidRPr="00D0542B">
              <w:rPr>
                <w:rFonts w:ascii="Times New Roman" w:eastAsia="Times New Roman" w:hAnsi="Times New Roman" w:cs="Times New Roman"/>
                <w:sz w:val="24"/>
                <w:szCs w:val="24"/>
                <w:lang w:val="uk-UA" w:eastAsia="ru-RU"/>
              </w:rPr>
              <w:t xml:space="preserve">не відповідає умовам технічної специфікації та іншим вимогам щодо предмета закупівлі тендерної документації; </w:t>
            </w:r>
          </w:p>
          <w:p w14:paraId="7C9EB373" w14:textId="77777777" w:rsidR="0044365B" w:rsidRPr="00D0542B" w:rsidRDefault="0044365B" w:rsidP="00D271D5">
            <w:pPr>
              <w:pStyle w:val="a4"/>
              <w:numPr>
                <w:ilvl w:val="0"/>
                <w:numId w:val="13"/>
              </w:numPr>
              <w:spacing w:before="150" w:after="150" w:line="240" w:lineRule="auto"/>
              <w:jc w:val="both"/>
              <w:rPr>
                <w:rFonts w:ascii="Times New Roman" w:eastAsia="Times New Roman" w:hAnsi="Times New Roman" w:cs="Times New Roman"/>
                <w:sz w:val="24"/>
                <w:szCs w:val="24"/>
                <w:lang w:val="uk-UA" w:eastAsia="ru-RU"/>
              </w:rPr>
            </w:pPr>
            <w:r w:rsidRPr="00D0542B">
              <w:rPr>
                <w:rFonts w:ascii="Times New Roman" w:eastAsia="Times New Roman" w:hAnsi="Times New Roman" w:cs="Times New Roman"/>
                <w:sz w:val="24"/>
                <w:szCs w:val="24"/>
                <w:lang w:val="uk-UA" w:eastAsia="ru-RU"/>
              </w:rPr>
              <w:t xml:space="preserve">викладена іншою мовою (мовами), аніж мова (мови), що вимагається тендерною документацією; </w:t>
            </w:r>
          </w:p>
          <w:p w14:paraId="6F573723" w14:textId="77777777" w:rsidR="0044365B" w:rsidRPr="00D0542B" w:rsidRDefault="0044365B" w:rsidP="00D271D5">
            <w:pPr>
              <w:pStyle w:val="a4"/>
              <w:numPr>
                <w:ilvl w:val="0"/>
                <w:numId w:val="13"/>
              </w:numPr>
              <w:spacing w:before="150" w:after="150" w:line="240" w:lineRule="auto"/>
              <w:jc w:val="both"/>
              <w:rPr>
                <w:rFonts w:ascii="Times New Roman" w:eastAsia="Times New Roman" w:hAnsi="Times New Roman" w:cs="Times New Roman"/>
                <w:sz w:val="24"/>
                <w:szCs w:val="24"/>
                <w:lang w:val="uk-UA" w:eastAsia="ru-RU"/>
              </w:rPr>
            </w:pPr>
            <w:r w:rsidRPr="00D0542B">
              <w:rPr>
                <w:rFonts w:ascii="Times New Roman" w:eastAsia="Times New Roman" w:hAnsi="Times New Roman" w:cs="Times New Roman"/>
                <w:sz w:val="24"/>
                <w:szCs w:val="24"/>
                <w:lang w:val="uk-UA" w:eastAsia="ru-RU"/>
              </w:rPr>
              <w:t xml:space="preserve">є такою, строк дії якої закінчився; </w:t>
            </w:r>
          </w:p>
          <w:p w14:paraId="7FEB3D5C" w14:textId="77777777" w:rsidR="0044365B" w:rsidRDefault="0044365B" w:rsidP="00D271D5">
            <w:pPr>
              <w:spacing w:before="150" w:after="150"/>
              <w:jc w:val="both"/>
              <w:rPr>
                <w:rFonts w:ascii="Times New Roman" w:eastAsia="Times New Roman" w:hAnsi="Times New Roman" w:cs="Times New Roman"/>
                <w:lang w:val="uk-UA" w:eastAsia="ru-RU"/>
              </w:rPr>
            </w:pPr>
            <w:r w:rsidRPr="007A34BA">
              <w:rPr>
                <w:rFonts w:ascii="Times New Roman" w:eastAsia="Times New Roman" w:hAnsi="Times New Roman" w:cs="Times New Roman"/>
                <w:lang w:val="uk-UA" w:eastAsia="ru-RU"/>
              </w:rPr>
              <w:t xml:space="preserve">3) переможець процедури закупівлі: </w:t>
            </w:r>
          </w:p>
          <w:p w14:paraId="7E9DF82A" w14:textId="77777777" w:rsidR="0044365B" w:rsidRPr="00D0542B" w:rsidRDefault="0044365B" w:rsidP="00D271D5">
            <w:pPr>
              <w:pStyle w:val="a4"/>
              <w:numPr>
                <w:ilvl w:val="0"/>
                <w:numId w:val="14"/>
              </w:numPr>
              <w:spacing w:before="150" w:after="150" w:line="240" w:lineRule="auto"/>
              <w:jc w:val="both"/>
              <w:rPr>
                <w:rFonts w:ascii="Times New Roman" w:eastAsia="Times New Roman" w:hAnsi="Times New Roman" w:cs="Times New Roman"/>
                <w:sz w:val="24"/>
                <w:szCs w:val="24"/>
                <w:lang w:val="uk-UA" w:eastAsia="ru-RU"/>
              </w:rPr>
            </w:pPr>
            <w:r w:rsidRPr="00D0542B">
              <w:rPr>
                <w:rFonts w:ascii="Times New Roman" w:eastAsia="Times New Roman" w:hAnsi="Times New Roman" w:cs="Times New Roman"/>
                <w:sz w:val="24"/>
                <w:szCs w:val="24"/>
                <w:lang w:val="uk-UA" w:eastAsia="ru-RU"/>
              </w:rPr>
              <w:t xml:space="preserve">відмовився від підписання договору про закупівлю відповідно до вимог тендерної документації або укладення договору про закупівлю; </w:t>
            </w:r>
          </w:p>
          <w:p w14:paraId="0D466C4E" w14:textId="77777777" w:rsidR="0044365B" w:rsidRPr="00D0542B" w:rsidRDefault="0044365B" w:rsidP="00D271D5">
            <w:pPr>
              <w:pStyle w:val="a4"/>
              <w:numPr>
                <w:ilvl w:val="0"/>
                <w:numId w:val="14"/>
              </w:numPr>
              <w:spacing w:before="150" w:after="150" w:line="240" w:lineRule="auto"/>
              <w:jc w:val="both"/>
              <w:rPr>
                <w:rFonts w:ascii="Times New Roman" w:eastAsia="Times New Roman" w:hAnsi="Times New Roman" w:cs="Times New Roman"/>
                <w:sz w:val="24"/>
                <w:szCs w:val="24"/>
                <w:lang w:val="uk-UA" w:eastAsia="ru-RU"/>
              </w:rPr>
            </w:pPr>
            <w:r w:rsidRPr="00D0542B">
              <w:rPr>
                <w:rFonts w:ascii="Times New Roman" w:eastAsia="Times New Roman" w:hAnsi="Times New Roman" w:cs="Times New Roman"/>
                <w:sz w:val="24"/>
                <w:szCs w:val="24"/>
                <w:lang w:val="uk-UA" w:eastAsia="ru-RU"/>
              </w:rPr>
              <w:t xml:space="preserve">не надав у спосіб, зазначений в тендерній документації, документи, що підтверджують відсутність підстав, установлених статтею 17 цього Закону; </w:t>
            </w:r>
          </w:p>
          <w:p w14:paraId="61B5A85A" w14:textId="77777777" w:rsidR="0044365B" w:rsidRPr="00D0542B" w:rsidRDefault="0044365B" w:rsidP="00D271D5">
            <w:pPr>
              <w:pStyle w:val="a4"/>
              <w:numPr>
                <w:ilvl w:val="0"/>
                <w:numId w:val="14"/>
              </w:numPr>
              <w:spacing w:before="150" w:after="150" w:line="240" w:lineRule="auto"/>
              <w:jc w:val="both"/>
              <w:rPr>
                <w:rFonts w:ascii="Times New Roman" w:eastAsia="Times New Roman" w:hAnsi="Times New Roman" w:cs="Times New Roman"/>
                <w:sz w:val="24"/>
                <w:szCs w:val="24"/>
                <w:lang w:val="uk-UA" w:eastAsia="ru-RU"/>
              </w:rPr>
            </w:pPr>
            <w:r w:rsidRPr="00D0542B">
              <w:rPr>
                <w:rFonts w:ascii="Times New Roman" w:eastAsia="Times New Roman" w:hAnsi="Times New Roman" w:cs="Times New Roman"/>
                <w:sz w:val="24"/>
                <w:szCs w:val="24"/>
                <w:lang w:val="uk-UA" w:eastAsia="ru-RU"/>
              </w:rPr>
              <w:t xml:space="preserve">не надав копію ліцензії або документа дозвільного характеру (у разі їх наявності) відповідно до частини другої статті 41 цього Закону; </w:t>
            </w:r>
          </w:p>
          <w:p w14:paraId="1108717F" w14:textId="77777777" w:rsidR="0044365B" w:rsidRDefault="0044365B" w:rsidP="00D271D5">
            <w:pPr>
              <w:pStyle w:val="a4"/>
              <w:numPr>
                <w:ilvl w:val="0"/>
                <w:numId w:val="14"/>
              </w:numPr>
              <w:spacing w:before="150" w:after="150" w:line="240" w:lineRule="auto"/>
              <w:jc w:val="both"/>
              <w:rPr>
                <w:rFonts w:ascii="Times New Roman" w:eastAsia="Times New Roman" w:hAnsi="Times New Roman" w:cs="Times New Roman"/>
                <w:sz w:val="24"/>
                <w:szCs w:val="24"/>
                <w:lang w:val="uk-UA" w:eastAsia="ru-RU"/>
              </w:rPr>
            </w:pPr>
            <w:r w:rsidRPr="00D0542B">
              <w:rPr>
                <w:rFonts w:ascii="Times New Roman" w:eastAsia="Times New Roman" w:hAnsi="Times New Roman" w:cs="Times New Roman"/>
                <w:sz w:val="24"/>
                <w:szCs w:val="24"/>
                <w:lang w:val="uk-UA" w:eastAsia="ru-RU"/>
              </w:rPr>
              <w:t>не надав забезпечення виконання договору про закупівлю, якщо таке забезпечення вимагалося замовником.</w:t>
            </w:r>
          </w:p>
          <w:p w14:paraId="0BF6BEBA" w14:textId="77777777" w:rsidR="0044365B" w:rsidRPr="00D0542B" w:rsidRDefault="0044365B" w:rsidP="00D271D5">
            <w:pPr>
              <w:spacing w:before="150" w:after="150"/>
              <w:jc w:val="both"/>
              <w:rPr>
                <w:rFonts w:ascii="Times New Roman" w:eastAsia="Times New Roman" w:hAnsi="Times New Roman" w:cs="Times New Roman"/>
                <w:lang w:val="uk-UA" w:eastAsia="ru-RU"/>
              </w:rPr>
            </w:pPr>
            <w:r w:rsidRPr="00D0542B">
              <w:rPr>
                <w:rFonts w:ascii="Times New Roman" w:eastAsia="Times New Roman" w:hAnsi="Times New Roman" w:cs="Times New Roman"/>
                <w:lang w:val="uk-UA" w:eastAsia="ru-RU"/>
              </w:rPr>
              <w:t>Інформація про відхилення тендерної пропозиції, у тому числі підстави такого відхилення (з посиланням на відповідні норми цього Закону та умови тендерної документації, яким така тендерна пропозиція та/або учасник не відповідають, із зазначенням, у чому саме полягає така невідповідність), протягом одного дня з дня ухвалення рішення оприлюднюється в електронній системі закупівель та автоматично надсилається учаснику/переможцю процедури закупівлі, тендерна пропозиція якого відхилена, через електронну систему закупівель.</w:t>
            </w:r>
          </w:p>
        </w:tc>
      </w:tr>
      <w:tr w:rsidR="0044365B" w:rsidRPr="008A6748" w14:paraId="60C773E6" w14:textId="77777777" w:rsidTr="00D271D5">
        <w:tc>
          <w:tcPr>
            <w:tcW w:w="5000" w:type="pct"/>
            <w:gridSpan w:val="3"/>
            <w:shd w:val="clear" w:color="auto" w:fill="FFFFFF"/>
            <w:hideMark/>
          </w:tcPr>
          <w:p w14:paraId="4E885F93" w14:textId="77777777" w:rsidR="0044365B" w:rsidRPr="00B413F2" w:rsidRDefault="0044365B" w:rsidP="00D271D5">
            <w:pPr>
              <w:spacing w:before="150" w:after="150"/>
              <w:jc w:val="center"/>
              <w:rPr>
                <w:rFonts w:ascii="Times New Roman" w:eastAsia="Times New Roman" w:hAnsi="Times New Roman" w:cs="Times New Roman"/>
                <w:b/>
                <w:bCs/>
                <w:lang w:val="uk-UA" w:eastAsia="ru-RU"/>
              </w:rPr>
            </w:pPr>
            <w:r w:rsidRPr="00B413F2">
              <w:rPr>
                <w:rFonts w:ascii="Times New Roman" w:eastAsia="Times New Roman" w:hAnsi="Times New Roman" w:cs="Times New Roman"/>
                <w:b/>
                <w:bCs/>
                <w:lang w:val="uk-UA" w:eastAsia="ru-RU"/>
              </w:rPr>
              <w:lastRenderedPageBreak/>
              <w:t xml:space="preserve">Результати </w:t>
            </w:r>
            <w:r>
              <w:rPr>
                <w:rFonts w:ascii="Times New Roman" w:eastAsia="Times New Roman" w:hAnsi="Times New Roman" w:cs="Times New Roman"/>
                <w:b/>
                <w:bCs/>
                <w:lang w:val="uk-UA" w:eastAsia="ru-RU"/>
              </w:rPr>
              <w:t>тендеру</w:t>
            </w:r>
            <w:r w:rsidRPr="00B413F2">
              <w:rPr>
                <w:rFonts w:ascii="Times New Roman" w:eastAsia="Times New Roman" w:hAnsi="Times New Roman" w:cs="Times New Roman"/>
                <w:b/>
                <w:bCs/>
                <w:lang w:val="uk-UA" w:eastAsia="ru-RU"/>
              </w:rPr>
              <w:t xml:space="preserve"> та укладання договору про закупівлю</w:t>
            </w:r>
          </w:p>
        </w:tc>
      </w:tr>
      <w:tr w:rsidR="0044365B" w:rsidRPr="008A6748" w14:paraId="1424C1A1" w14:textId="77777777" w:rsidTr="00D271D5">
        <w:tc>
          <w:tcPr>
            <w:tcW w:w="300" w:type="pct"/>
            <w:shd w:val="clear" w:color="auto" w:fill="FFFFFF"/>
            <w:hideMark/>
          </w:tcPr>
          <w:p w14:paraId="5EB6352A" w14:textId="77777777" w:rsidR="0044365B" w:rsidRPr="00B413F2" w:rsidRDefault="0044365B" w:rsidP="00D271D5">
            <w:pPr>
              <w:spacing w:before="150" w:after="150"/>
              <w:jc w:val="center"/>
              <w:rPr>
                <w:rFonts w:ascii="Times New Roman" w:eastAsia="Times New Roman" w:hAnsi="Times New Roman" w:cs="Times New Roman"/>
                <w:lang w:val="uk-UA" w:eastAsia="ru-RU"/>
              </w:rPr>
            </w:pPr>
            <w:r w:rsidRPr="00B413F2">
              <w:rPr>
                <w:rFonts w:ascii="Times New Roman" w:eastAsia="Times New Roman" w:hAnsi="Times New Roman" w:cs="Times New Roman"/>
                <w:lang w:val="uk-UA" w:eastAsia="ru-RU"/>
              </w:rPr>
              <w:t>1</w:t>
            </w:r>
          </w:p>
        </w:tc>
        <w:tc>
          <w:tcPr>
            <w:tcW w:w="1550" w:type="pct"/>
            <w:shd w:val="clear" w:color="auto" w:fill="FFFFFF"/>
            <w:hideMark/>
          </w:tcPr>
          <w:p w14:paraId="0F227AB5" w14:textId="77777777" w:rsidR="0044365B" w:rsidRPr="00B413F2" w:rsidRDefault="0044365B" w:rsidP="00D271D5">
            <w:pPr>
              <w:spacing w:before="150" w:after="150"/>
              <w:rPr>
                <w:rFonts w:ascii="Times New Roman" w:eastAsia="Times New Roman" w:hAnsi="Times New Roman" w:cs="Times New Roman"/>
                <w:lang w:val="uk-UA" w:eastAsia="ru-RU"/>
              </w:rPr>
            </w:pPr>
            <w:r w:rsidRPr="00B413F2">
              <w:rPr>
                <w:rFonts w:ascii="Times New Roman" w:eastAsia="Times New Roman" w:hAnsi="Times New Roman" w:cs="Times New Roman"/>
                <w:lang w:val="uk-UA" w:eastAsia="ru-RU"/>
              </w:rPr>
              <w:t xml:space="preserve">Відміна замовником </w:t>
            </w:r>
            <w:r>
              <w:rPr>
                <w:rFonts w:ascii="Times New Roman" w:eastAsia="Times New Roman" w:hAnsi="Times New Roman" w:cs="Times New Roman"/>
                <w:lang w:val="uk-UA" w:eastAsia="ru-RU"/>
              </w:rPr>
              <w:t>тендеру</w:t>
            </w:r>
            <w:r w:rsidRPr="00B413F2">
              <w:rPr>
                <w:rFonts w:ascii="Times New Roman" w:eastAsia="Times New Roman" w:hAnsi="Times New Roman" w:cs="Times New Roman"/>
                <w:lang w:val="uk-UA" w:eastAsia="ru-RU"/>
              </w:rPr>
              <w:t xml:space="preserve"> чи визнання </w:t>
            </w:r>
            <w:r>
              <w:rPr>
                <w:rFonts w:ascii="Times New Roman" w:eastAsia="Times New Roman" w:hAnsi="Times New Roman" w:cs="Times New Roman"/>
                <w:lang w:val="uk-UA" w:eastAsia="ru-RU"/>
              </w:rPr>
              <w:t>його</w:t>
            </w:r>
            <w:r w:rsidRPr="00B413F2">
              <w:rPr>
                <w:rFonts w:ascii="Times New Roman" w:eastAsia="Times New Roman" w:hAnsi="Times New Roman" w:cs="Times New Roman"/>
                <w:lang w:val="uk-UA" w:eastAsia="ru-RU"/>
              </w:rPr>
              <w:t xml:space="preserve"> таким, що не відбу</w:t>
            </w:r>
            <w:r>
              <w:rPr>
                <w:rFonts w:ascii="Times New Roman" w:eastAsia="Times New Roman" w:hAnsi="Times New Roman" w:cs="Times New Roman"/>
                <w:lang w:val="uk-UA" w:eastAsia="ru-RU"/>
              </w:rPr>
              <w:t>вся</w:t>
            </w:r>
          </w:p>
        </w:tc>
        <w:tc>
          <w:tcPr>
            <w:tcW w:w="3150" w:type="pct"/>
            <w:shd w:val="clear" w:color="auto" w:fill="FFFFFF"/>
            <w:hideMark/>
          </w:tcPr>
          <w:p w14:paraId="38CA1B31" w14:textId="77777777" w:rsidR="0044365B" w:rsidRDefault="0044365B" w:rsidP="00D271D5">
            <w:pPr>
              <w:spacing w:before="150" w:after="150"/>
              <w:jc w:val="both"/>
              <w:rPr>
                <w:rFonts w:ascii="Times New Roman" w:eastAsia="Times New Roman" w:hAnsi="Times New Roman" w:cs="Times New Roman"/>
                <w:lang w:val="uk-UA" w:eastAsia="ru-RU"/>
              </w:rPr>
            </w:pPr>
            <w:r w:rsidRPr="007A2C33">
              <w:rPr>
                <w:rFonts w:ascii="Times New Roman" w:eastAsia="Times New Roman" w:hAnsi="Times New Roman" w:cs="Times New Roman"/>
                <w:lang w:val="uk-UA" w:eastAsia="ru-RU"/>
              </w:rPr>
              <w:t xml:space="preserve">Замовник відміняє тендер у разі: </w:t>
            </w:r>
          </w:p>
          <w:p w14:paraId="3C81EB70" w14:textId="77777777" w:rsidR="0044365B" w:rsidRDefault="0044365B" w:rsidP="00D271D5">
            <w:pPr>
              <w:spacing w:before="150" w:after="150"/>
              <w:jc w:val="both"/>
              <w:rPr>
                <w:rFonts w:ascii="Times New Roman" w:eastAsia="Times New Roman" w:hAnsi="Times New Roman" w:cs="Times New Roman"/>
                <w:lang w:val="uk-UA" w:eastAsia="ru-RU"/>
              </w:rPr>
            </w:pPr>
            <w:r w:rsidRPr="007A2C33">
              <w:rPr>
                <w:rFonts w:ascii="Times New Roman" w:eastAsia="Times New Roman" w:hAnsi="Times New Roman" w:cs="Times New Roman"/>
                <w:lang w:val="uk-UA" w:eastAsia="ru-RU"/>
              </w:rPr>
              <w:t xml:space="preserve">1) відсутності подальшої потреби в закупівлі товарів, робіт чи послуг; </w:t>
            </w:r>
          </w:p>
          <w:p w14:paraId="5F31E9D9" w14:textId="77777777" w:rsidR="0044365B" w:rsidRDefault="0044365B" w:rsidP="00D271D5">
            <w:pPr>
              <w:spacing w:before="150" w:after="150"/>
              <w:jc w:val="both"/>
              <w:rPr>
                <w:rFonts w:ascii="Times New Roman" w:eastAsia="Times New Roman" w:hAnsi="Times New Roman" w:cs="Times New Roman"/>
                <w:lang w:val="uk-UA" w:eastAsia="ru-RU"/>
              </w:rPr>
            </w:pPr>
            <w:r w:rsidRPr="007A2C33">
              <w:rPr>
                <w:rFonts w:ascii="Times New Roman" w:eastAsia="Times New Roman" w:hAnsi="Times New Roman" w:cs="Times New Roman"/>
                <w:lang w:val="uk-UA" w:eastAsia="ru-RU"/>
              </w:rPr>
              <w:t xml:space="preserve">2) неможливості усунення порушень, що виникли через виявлені порушення законодавства у сфері публічних закупівель, з описом таких порушень, які неможливо усунути. </w:t>
            </w:r>
          </w:p>
          <w:p w14:paraId="18E51296" w14:textId="77777777" w:rsidR="0044365B" w:rsidRDefault="0044365B" w:rsidP="00D271D5">
            <w:pPr>
              <w:spacing w:before="150" w:after="150"/>
              <w:jc w:val="both"/>
              <w:rPr>
                <w:rFonts w:ascii="Times New Roman" w:eastAsia="Times New Roman" w:hAnsi="Times New Roman" w:cs="Times New Roman"/>
                <w:lang w:val="uk-UA" w:eastAsia="ru-RU"/>
              </w:rPr>
            </w:pPr>
            <w:r w:rsidRPr="007A2C33">
              <w:rPr>
                <w:rFonts w:ascii="Times New Roman" w:eastAsia="Times New Roman" w:hAnsi="Times New Roman" w:cs="Times New Roman"/>
                <w:lang w:val="uk-UA" w:eastAsia="ru-RU"/>
              </w:rPr>
              <w:t xml:space="preserve">2. Тендер автоматично відміняється електронною системою закупівель у разі: </w:t>
            </w:r>
          </w:p>
          <w:p w14:paraId="4C0AFA36" w14:textId="145CCD81" w:rsidR="0044365B" w:rsidRDefault="00D271D5" w:rsidP="00D271D5">
            <w:pPr>
              <w:spacing w:before="150" w:after="150"/>
              <w:jc w:val="both"/>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w:t>
            </w:r>
            <w:r w:rsidR="0044365B" w:rsidRPr="007A2C33">
              <w:rPr>
                <w:rFonts w:ascii="Times New Roman" w:eastAsia="Times New Roman" w:hAnsi="Times New Roman" w:cs="Times New Roman"/>
                <w:lang w:val="uk-UA" w:eastAsia="ru-RU"/>
              </w:rPr>
              <w:t>) відхилення всіх тендерних пропозицій згідно з цим Законом.</w:t>
            </w:r>
          </w:p>
          <w:p w14:paraId="5C2DD55D" w14:textId="77777777" w:rsidR="0044365B" w:rsidRDefault="0044365B" w:rsidP="00D271D5">
            <w:pPr>
              <w:spacing w:before="150" w:after="150"/>
              <w:jc w:val="both"/>
              <w:rPr>
                <w:rFonts w:ascii="Times New Roman" w:eastAsia="Times New Roman" w:hAnsi="Times New Roman" w:cs="Times New Roman"/>
                <w:lang w:val="uk-UA" w:eastAsia="ru-RU"/>
              </w:rPr>
            </w:pPr>
            <w:r w:rsidRPr="007A2C33">
              <w:rPr>
                <w:rFonts w:ascii="Times New Roman" w:eastAsia="Times New Roman" w:hAnsi="Times New Roman" w:cs="Times New Roman"/>
                <w:lang w:val="uk-UA" w:eastAsia="ru-RU"/>
              </w:rPr>
              <w:t xml:space="preserve">У разі відміни тендеру </w:t>
            </w:r>
            <w:r>
              <w:rPr>
                <w:rFonts w:ascii="Times New Roman" w:eastAsia="Times New Roman" w:hAnsi="Times New Roman" w:cs="Times New Roman"/>
                <w:lang w:val="uk-UA" w:eastAsia="ru-RU"/>
              </w:rPr>
              <w:t>автоматично</w:t>
            </w:r>
            <w:r w:rsidRPr="007A2C33">
              <w:rPr>
                <w:rFonts w:ascii="Times New Roman" w:eastAsia="Times New Roman" w:hAnsi="Times New Roman" w:cs="Times New Roman"/>
                <w:lang w:val="uk-UA" w:eastAsia="ru-RU"/>
              </w:rPr>
              <w:t xml:space="preserve"> електронною системою закупівель автоматично оприлюднюється інформація про відміну тендеру.</w:t>
            </w:r>
          </w:p>
          <w:p w14:paraId="0B429397" w14:textId="77777777" w:rsidR="0044365B" w:rsidRPr="00B413F2" w:rsidRDefault="0044365B" w:rsidP="00D271D5">
            <w:pPr>
              <w:spacing w:before="150" w:after="150"/>
              <w:jc w:val="both"/>
              <w:rPr>
                <w:rFonts w:ascii="Times New Roman" w:eastAsia="Times New Roman" w:hAnsi="Times New Roman" w:cs="Times New Roman"/>
                <w:lang w:val="uk-UA" w:eastAsia="ru-RU"/>
              </w:rPr>
            </w:pPr>
            <w:r w:rsidRPr="007A2C33">
              <w:rPr>
                <w:rFonts w:ascii="Times New Roman" w:eastAsia="Times New Roman" w:hAnsi="Times New Roman" w:cs="Times New Roman"/>
                <w:lang w:val="uk-UA" w:eastAsia="ru-RU"/>
              </w:rPr>
              <w:t>У разі відміни тендеру замовником або визнання тендеру таким, що не відбувся, замовник протягом одного робочого дня з дня прийняття відповідного рішення зазначає в електронній системі закупівель підстави прийняття рішення.</w:t>
            </w:r>
          </w:p>
        </w:tc>
      </w:tr>
      <w:tr w:rsidR="0044365B" w:rsidRPr="008A6748" w14:paraId="6D967085" w14:textId="77777777" w:rsidTr="00D271D5">
        <w:tc>
          <w:tcPr>
            <w:tcW w:w="300" w:type="pct"/>
            <w:shd w:val="clear" w:color="auto" w:fill="FFFFFF"/>
            <w:hideMark/>
          </w:tcPr>
          <w:p w14:paraId="6124F2B0" w14:textId="77777777" w:rsidR="0044365B" w:rsidRPr="00B413F2" w:rsidRDefault="0044365B" w:rsidP="00D271D5">
            <w:pPr>
              <w:spacing w:before="150" w:after="150"/>
              <w:jc w:val="center"/>
              <w:rPr>
                <w:rFonts w:ascii="Times New Roman" w:eastAsia="Times New Roman" w:hAnsi="Times New Roman" w:cs="Times New Roman"/>
                <w:lang w:val="uk-UA" w:eastAsia="ru-RU"/>
              </w:rPr>
            </w:pPr>
            <w:r w:rsidRPr="00B413F2">
              <w:rPr>
                <w:rFonts w:ascii="Times New Roman" w:eastAsia="Times New Roman" w:hAnsi="Times New Roman" w:cs="Times New Roman"/>
                <w:lang w:val="uk-UA" w:eastAsia="ru-RU"/>
              </w:rPr>
              <w:t>2</w:t>
            </w:r>
          </w:p>
        </w:tc>
        <w:tc>
          <w:tcPr>
            <w:tcW w:w="1550" w:type="pct"/>
            <w:shd w:val="clear" w:color="auto" w:fill="FFFFFF"/>
            <w:hideMark/>
          </w:tcPr>
          <w:p w14:paraId="617F226D" w14:textId="77777777" w:rsidR="0044365B" w:rsidRPr="00B413F2" w:rsidRDefault="0044365B" w:rsidP="00D271D5">
            <w:pPr>
              <w:spacing w:before="150" w:after="150"/>
              <w:rPr>
                <w:rFonts w:ascii="Times New Roman" w:eastAsia="Times New Roman" w:hAnsi="Times New Roman" w:cs="Times New Roman"/>
                <w:lang w:val="uk-UA" w:eastAsia="ru-RU"/>
              </w:rPr>
            </w:pPr>
            <w:r w:rsidRPr="00B413F2">
              <w:rPr>
                <w:rFonts w:ascii="Times New Roman" w:eastAsia="Times New Roman" w:hAnsi="Times New Roman" w:cs="Times New Roman"/>
                <w:lang w:val="uk-UA" w:eastAsia="ru-RU"/>
              </w:rPr>
              <w:t>Строк укладання договору</w:t>
            </w:r>
            <w:r>
              <w:rPr>
                <w:rFonts w:ascii="Times New Roman" w:eastAsia="Times New Roman" w:hAnsi="Times New Roman" w:cs="Times New Roman"/>
                <w:lang w:val="uk-UA" w:eastAsia="ru-RU"/>
              </w:rPr>
              <w:t xml:space="preserve"> про закупівлю</w:t>
            </w:r>
          </w:p>
        </w:tc>
        <w:tc>
          <w:tcPr>
            <w:tcW w:w="3150" w:type="pct"/>
            <w:shd w:val="clear" w:color="auto" w:fill="FFFFFF"/>
            <w:hideMark/>
          </w:tcPr>
          <w:p w14:paraId="65589D4A" w14:textId="77777777" w:rsidR="0044365B" w:rsidRDefault="0044365B" w:rsidP="00D271D5">
            <w:pPr>
              <w:spacing w:before="150" w:after="150"/>
              <w:jc w:val="both"/>
              <w:rPr>
                <w:rFonts w:ascii="Times New Roman" w:eastAsia="Times New Roman" w:hAnsi="Times New Roman" w:cs="Times New Roman"/>
                <w:lang w:val="uk-UA" w:eastAsia="ru-RU"/>
              </w:rPr>
            </w:pPr>
            <w:r w:rsidRPr="007A2C33">
              <w:rPr>
                <w:rFonts w:ascii="Times New Roman" w:eastAsia="Times New Roman" w:hAnsi="Times New Roman" w:cs="Times New Roman"/>
                <w:lang w:val="uk-UA" w:eastAsia="ru-RU"/>
              </w:rPr>
              <w:t xml:space="preserve">З метою забезпечення права на оскарження рішень замовника до органу оскарження договір про закупівлю не може бути укладено раніше ніж через </w:t>
            </w:r>
            <w:r w:rsidRPr="00556CFD">
              <w:rPr>
                <w:rFonts w:ascii="Times New Roman" w:eastAsia="Times New Roman" w:hAnsi="Times New Roman" w:cs="Times New Roman"/>
                <w:color w:val="auto"/>
                <w:lang w:val="uk-UA" w:eastAsia="ru-RU"/>
              </w:rPr>
              <w:t xml:space="preserve">10 днів </w:t>
            </w:r>
            <w:r w:rsidRPr="007A2C33">
              <w:rPr>
                <w:rFonts w:ascii="Times New Roman" w:eastAsia="Times New Roman" w:hAnsi="Times New Roman" w:cs="Times New Roman"/>
                <w:lang w:val="uk-UA" w:eastAsia="ru-RU"/>
              </w:rPr>
              <w:t>з дати оприлюднення в електронній системі закупівель повідомлення про намір укласти договір про закупівлю.</w:t>
            </w:r>
          </w:p>
          <w:p w14:paraId="13971D17" w14:textId="77777777" w:rsidR="0044365B" w:rsidRDefault="0044365B" w:rsidP="00D271D5">
            <w:pPr>
              <w:spacing w:before="150" w:after="150"/>
              <w:jc w:val="both"/>
              <w:rPr>
                <w:rFonts w:ascii="Times New Roman" w:eastAsia="Times New Roman" w:hAnsi="Times New Roman" w:cs="Times New Roman"/>
                <w:lang w:val="uk-UA" w:eastAsia="ru-RU"/>
              </w:rPr>
            </w:pPr>
            <w:r w:rsidRPr="007A2C33">
              <w:rPr>
                <w:rFonts w:ascii="Times New Roman" w:eastAsia="Times New Roman" w:hAnsi="Times New Roman" w:cs="Times New Roman"/>
                <w:lang w:val="uk-UA" w:eastAsia="ru-RU"/>
              </w:rPr>
              <w:t>Замовник укладає договір про закупівлю з учасником, який визнаний переможцем процедури закупівлі, протягом строку дії його пропозиції, не пізніше ніж через 20 днів з дня прийняття рішення про намір укласти договір про закупівлю відповідно до вимог тендерної документації та тендерної пропозиції переможця процедури закупівлі. У випадку обґрунтованої необхідності строк для укладання договору може бути продовжений до 60 днів.</w:t>
            </w:r>
          </w:p>
          <w:p w14:paraId="2743C2D7" w14:textId="77777777" w:rsidR="0044365B" w:rsidRPr="00B413F2" w:rsidRDefault="0044365B" w:rsidP="00D271D5">
            <w:pPr>
              <w:spacing w:before="150" w:after="150"/>
              <w:jc w:val="both"/>
              <w:rPr>
                <w:rFonts w:ascii="Times New Roman" w:eastAsia="Times New Roman" w:hAnsi="Times New Roman" w:cs="Times New Roman"/>
                <w:lang w:val="uk-UA" w:eastAsia="ru-RU"/>
              </w:rPr>
            </w:pPr>
            <w:r w:rsidRPr="007A2C33">
              <w:rPr>
                <w:rFonts w:ascii="Times New Roman" w:eastAsia="Times New Roman" w:hAnsi="Times New Roman" w:cs="Times New Roman"/>
                <w:lang w:val="uk-UA" w:eastAsia="ru-RU"/>
              </w:rPr>
              <w:t>У разі подання скарги до органу оскарження після оприлюднення в електронній системі закупівель повідомлення про намір укласти договір про закупівлю перебіг строку для укладання договору про закупівлю призупиняється.</w:t>
            </w:r>
          </w:p>
        </w:tc>
      </w:tr>
      <w:tr w:rsidR="0044365B" w:rsidRPr="008A6748" w14:paraId="57D70437" w14:textId="77777777" w:rsidTr="00D271D5">
        <w:tc>
          <w:tcPr>
            <w:tcW w:w="300" w:type="pct"/>
            <w:shd w:val="clear" w:color="auto" w:fill="FFFFFF"/>
            <w:hideMark/>
          </w:tcPr>
          <w:p w14:paraId="3F6783EB" w14:textId="77777777" w:rsidR="0044365B" w:rsidRPr="00B413F2" w:rsidRDefault="0044365B" w:rsidP="00D271D5">
            <w:pPr>
              <w:spacing w:before="150" w:after="150"/>
              <w:jc w:val="center"/>
              <w:rPr>
                <w:rFonts w:ascii="Times New Roman" w:eastAsia="Times New Roman" w:hAnsi="Times New Roman" w:cs="Times New Roman"/>
                <w:lang w:val="uk-UA" w:eastAsia="ru-RU"/>
              </w:rPr>
            </w:pPr>
            <w:r w:rsidRPr="00B413F2">
              <w:rPr>
                <w:rFonts w:ascii="Times New Roman" w:eastAsia="Times New Roman" w:hAnsi="Times New Roman" w:cs="Times New Roman"/>
                <w:lang w:val="uk-UA" w:eastAsia="ru-RU"/>
              </w:rPr>
              <w:t>3</w:t>
            </w:r>
          </w:p>
        </w:tc>
        <w:tc>
          <w:tcPr>
            <w:tcW w:w="1550" w:type="pct"/>
            <w:shd w:val="clear" w:color="auto" w:fill="FFFFFF"/>
            <w:hideMark/>
          </w:tcPr>
          <w:p w14:paraId="013CB3E7" w14:textId="77777777" w:rsidR="0044365B" w:rsidRPr="00B413F2" w:rsidRDefault="0044365B" w:rsidP="00D271D5">
            <w:pPr>
              <w:spacing w:before="150" w:after="150"/>
              <w:rPr>
                <w:rFonts w:ascii="Times New Roman" w:eastAsia="Times New Roman" w:hAnsi="Times New Roman" w:cs="Times New Roman"/>
                <w:lang w:val="uk-UA" w:eastAsia="ru-RU"/>
              </w:rPr>
            </w:pPr>
            <w:r w:rsidRPr="00B413F2">
              <w:rPr>
                <w:rFonts w:ascii="Times New Roman" w:eastAsia="Times New Roman" w:hAnsi="Times New Roman" w:cs="Times New Roman"/>
                <w:lang w:val="uk-UA" w:eastAsia="ru-RU"/>
              </w:rPr>
              <w:t>Проект договору про закупівлю</w:t>
            </w:r>
          </w:p>
        </w:tc>
        <w:tc>
          <w:tcPr>
            <w:tcW w:w="3150" w:type="pct"/>
            <w:shd w:val="clear" w:color="auto" w:fill="FFFFFF"/>
            <w:hideMark/>
          </w:tcPr>
          <w:p w14:paraId="10CE5D1E" w14:textId="77777777" w:rsidR="0044365B" w:rsidRPr="00B413F2" w:rsidRDefault="0044365B" w:rsidP="00D271D5">
            <w:pPr>
              <w:spacing w:before="150" w:after="150"/>
              <w:jc w:val="both"/>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Проект договору про закупівлю викладений у Додатку № 4 до тендерної документації.</w:t>
            </w:r>
          </w:p>
        </w:tc>
      </w:tr>
      <w:tr w:rsidR="0044365B" w:rsidRPr="00B413F2" w14:paraId="69BA3335" w14:textId="77777777" w:rsidTr="00D271D5">
        <w:tc>
          <w:tcPr>
            <w:tcW w:w="300" w:type="pct"/>
            <w:shd w:val="clear" w:color="auto" w:fill="FFFFFF"/>
            <w:hideMark/>
          </w:tcPr>
          <w:p w14:paraId="6EC99FC9" w14:textId="77777777" w:rsidR="0044365B" w:rsidRPr="00B413F2" w:rsidRDefault="0044365B" w:rsidP="00D271D5">
            <w:pPr>
              <w:spacing w:before="150" w:after="150"/>
              <w:jc w:val="center"/>
              <w:rPr>
                <w:rFonts w:ascii="Times New Roman" w:eastAsia="Times New Roman" w:hAnsi="Times New Roman" w:cs="Times New Roman"/>
                <w:lang w:val="uk-UA" w:eastAsia="ru-RU"/>
              </w:rPr>
            </w:pPr>
            <w:r w:rsidRPr="00B413F2">
              <w:rPr>
                <w:rFonts w:ascii="Times New Roman" w:eastAsia="Times New Roman" w:hAnsi="Times New Roman" w:cs="Times New Roman"/>
                <w:lang w:val="uk-UA" w:eastAsia="ru-RU"/>
              </w:rPr>
              <w:lastRenderedPageBreak/>
              <w:t>4</w:t>
            </w:r>
          </w:p>
        </w:tc>
        <w:tc>
          <w:tcPr>
            <w:tcW w:w="1550" w:type="pct"/>
            <w:shd w:val="clear" w:color="auto" w:fill="FFFFFF"/>
            <w:hideMark/>
          </w:tcPr>
          <w:p w14:paraId="4803D675" w14:textId="77777777" w:rsidR="0044365B" w:rsidRPr="00B413F2" w:rsidRDefault="0044365B" w:rsidP="00D271D5">
            <w:pPr>
              <w:spacing w:before="150" w:after="150"/>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Умови укладання договору про закупівлю</w:t>
            </w:r>
          </w:p>
        </w:tc>
        <w:tc>
          <w:tcPr>
            <w:tcW w:w="3150" w:type="pct"/>
            <w:shd w:val="clear" w:color="auto" w:fill="FFFFFF"/>
            <w:hideMark/>
          </w:tcPr>
          <w:p w14:paraId="56472AD5" w14:textId="77777777" w:rsidR="0044365B" w:rsidRDefault="0044365B" w:rsidP="00D271D5">
            <w:pPr>
              <w:spacing w:before="150" w:after="150"/>
              <w:jc w:val="both"/>
              <w:rPr>
                <w:rFonts w:ascii="Times New Roman" w:eastAsia="Times New Roman" w:hAnsi="Times New Roman" w:cs="Times New Roman"/>
                <w:lang w:val="uk-UA" w:eastAsia="ru-RU"/>
              </w:rPr>
            </w:pPr>
            <w:r w:rsidRPr="004B3D0D">
              <w:rPr>
                <w:rFonts w:ascii="Times New Roman" w:eastAsia="Times New Roman" w:hAnsi="Times New Roman" w:cs="Times New Roman"/>
                <w:lang w:val="uk-UA" w:eastAsia="ru-RU"/>
              </w:rPr>
              <w:t>Договір про закупівлю укладається відповідно до норм Цивільного та Господарського кодексів України з урахуванням особливостей, визначених Законом.</w:t>
            </w:r>
          </w:p>
          <w:p w14:paraId="03430F8A" w14:textId="77777777" w:rsidR="0044365B" w:rsidRDefault="0044365B" w:rsidP="00D271D5">
            <w:pPr>
              <w:spacing w:before="150" w:after="150"/>
              <w:jc w:val="both"/>
              <w:rPr>
                <w:rFonts w:ascii="Times New Roman" w:eastAsia="Times New Roman" w:hAnsi="Times New Roman" w:cs="Times New Roman"/>
                <w:lang w:val="uk-UA" w:eastAsia="ru-RU"/>
              </w:rPr>
            </w:pPr>
            <w:r w:rsidRPr="007509E9">
              <w:rPr>
                <w:rFonts w:ascii="Times New Roman" w:eastAsia="Times New Roman" w:hAnsi="Times New Roman" w:cs="Times New Roman"/>
                <w:lang w:val="uk-UA" w:eastAsia="ru-RU"/>
              </w:rPr>
              <w:t>Умови договору про закупівлю не повинні відрізнятися від змісту тендерної пропозиції за результатами електронного аукціону (у тому числі ціни за одиницю товару) переможця процедури закупівлі, крім випадків</w:t>
            </w:r>
            <w:r>
              <w:rPr>
                <w:rFonts w:ascii="Times New Roman" w:eastAsia="Times New Roman" w:hAnsi="Times New Roman" w:cs="Times New Roman"/>
                <w:lang w:val="uk-UA" w:eastAsia="ru-RU"/>
              </w:rPr>
              <w:t>:</w:t>
            </w:r>
          </w:p>
          <w:p w14:paraId="3EB7D2A9" w14:textId="77777777" w:rsidR="0044365B" w:rsidRDefault="0044365B" w:rsidP="00D271D5">
            <w:pPr>
              <w:pStyle w:val="a4"/>
              <w:numPr>
                <w:ilvl w:val="0"/>
                <w:numId w:val="16"/>
              </w:numPr>
              <w:spacing w:before="150" w:after="150" w:line="240" w:lineRule="auto"/>
              <w:jc w:val="both"/>
              <w:rPr>
                <w:rFonts w:ascii="Times New Roman" w:eastAsia="Times New Roman" w:hAnsi="Times New Roman" w:cs="Times New Roman"/>
                <w:sz w:val="24"/>
                <w:szCs w:val="24"/>
                <w:lang w:val="uk-UA" w:eastAsia="ru-RU"/>
              </w:rPr>
            </w:pPr>
            <w:r w:rsidRPr="007509E9">
              <w:rPr>
                <w:rFonts w:ascii="Times New Roman" w:eastAsia="Times New Roman" w:hAnsi="Times New Roman" w:cs="Times New Roman"/>
                <w:sz w:val="24"/>
                <w:szCs w:val="24"/>
                <w:lang w:val="uk-UA" w:eastAsia="ru-RU"/>
              </w:rPr>
              <w:t>визначення грошового еквівалента зобов’язання в іноземній валюті</w:t>
            </w:r>
            <w:r>
              <w:rPr>
                <w:rFonts w:ascii="Times New Roman" w:eastAsia="Times New Roman" w:hAnsi="Times New Roman" w:cs="Times New Roman"/>
                <w:sz w:val="24"/>
                <w:szCs w:val="24"/>
                <w:lang w:val="uk-UA" w:eastAsia="ru-RU"/>
              </w:rPr>
              <w:t>;</w:t>
            </w:r>
          </w:p>
          <w:p w14:paraId="2D1979B6" w14:textId="77777777" w:rsidR="0044365B" w:rsidRDefault="0044365B" w:rsidP="00D271D5">
            <w:pPr>
              <w:pStyle w:val="a4"/>
              <w:numPr>
                <w:ilvl w:val="0"/>
                <w:numId w:val="16"/>
              </w:numPr>
              <w:spacing w:before="150" w:after="150" w:line="240" w:lineRule="auto"/>
              <w:jc w:val="both"/>
              <w:rPr>
                <w:rFonts w:ascii="Times New Roman" w:eastAsia="Times New Roman" w:hAnsi="Times New Roman" w:cs="Times New Roman"/>
                <w:sz w:val="24"/>
                <w:szCs w:val="24"/>
                <w:lang w:val="uk-UA" w:eastAsia="ru-RU"/>
              </w:rPr>
            </w:pPr>
            <w:r w:rsidRPr="007509E9">
              <w:rPr>
                <w:rFonts w:ascii="Times New Roman" w:eastAsia="Times New Roman" w:hAnsi="Times New Roman" w:cs="Times New Roman"/>
                <w:sz w:val="24"/>
                <w:szCs w:val="24"/>
                <w:lang w:val="uk-UA" w:eastAsia="ru-RU"/>
              </w:rPr>
              <w:t>випадків перерахунку ціни за результатами електронного аукціону в бік зменшення ціни тендерної пропозиції учасника без зменшення обсягів закупівлі.</w:t>
            </w:r>
          </w:p>
          <w:p w14:paraId="455EFD34" w14:textId="77777777" w:rsidR="0044365B" w:rsidRPr="007509E9" w:rsidRDefault="0044365B" w:rsidP="00D271D5">
            <w:pPr>
              <w:spacing w:before="150" w:after="150"/>
              <w:jc w:val="both"/>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У разі необхідності перерахунку ціни тендерної пропозиції без зменшення обсягу переможець має надати такий перерахунок замовнику під час укладання договору.</w:t>
            </w:r>
          </w:p>
          <w:p w14:paraId="682495AB" w14:textId="77777777" w:rsidR="0044365B" w:rsidRDefault="0044365B" w:rsidP="00D271D5">
            <w:pPr>
              <w:spacing w:before="150" w:after="150"/>
              <w:jc w:val="both"/>
              <w:rPr>
                <w:rFonts w:ascii="Times New Roman" w:eastAsia="Times New Roman" w:hAnsi="Times New Roman" w:cs="Times New Roman"/>
                <w:lang w:val="uk-UA" w:eastAsia="ru-RU"/>
              </w:rPr>
            </w:pPr>
            <w:r w:rsidRPr="007509E9">
              <w:rPr>
                <w:rFonts w:ascii="Times New Roman" w:eastAsia="Times New Roman" w:hAnsi="Times New Roman" w:cs="Times New Roman"/>
                <w:lang w:val="uk-UA" w:eastAsia="ru-RU"/>
              </w:rPr>
              <w:t xml:space="preserve">Переможець процедури закупівлі під час укладення договору про закупівлю повинен надати: </w:t>
            </w:r>
          </w:p>
          <w:p w14:paraId="5E8EC2E5" w14:textId="2E2792CB" w:rsidR="0044365B" w:rsidRDefault="0044365B" w:rsidP="00D271D5">
            <w:pPr>
              <w:spacing w:before="150" w:after="150"/>
              <w:jc w:val="both"/>
              <w:rPr>
                <w:rFonts w:ascii="Times New Roman" w:eastAsia="Times New Roman" w:hAnsi="Times New Roman" w:cs="Times New Roman"/>
                <w:lang w:val="uk-UA" w:eastAsia="ru-RU"/>
              </w:rPr>
            </w:pPr>
            <w:r w:rsidRPr="007509E9">
              <w:rPr>
                <w:rFonts w:ascii="Times New Roman" w:eastAsia="Times New Roman" w:hAnsi="Times New Roman" w:cs="Times New Roman"/>
                <w:lang w:val="uk-UA" w:eastAsia="ru-RU"/>
              </w:rPr>
              <w:t>1) відповідну інформацію про право підписання договору про закупівлю</w:t>
            </w:r>
            <w:r>
              <w:rPr>
                <w:rFonts w:ascii="Times New Roman" w:eastAsia="Times New Roman" w:hAnsi="Times New Roman" w:cs="Times New Roman"/>
                <w:lang w:val="uk-UA" w:eastAsia="ru-RU"/>
              </w:rPr>
              <w:t xml:space="preserve"> шляхом завантаження інформації в електронну систему закупівель</w:t>
            </w:r>
            <w:r w:rsidR="00A359D9">
              <w:rPr>
                <w:rFonts w:ascii="Times New Roman" w:eastAsia="Times New Roman" w:hAnsi="Times New Roman" w:cs="Times New Roman"/>
                <w:lang w:val="uk-UA" w:eastAsia="ru-RU"/>
              </w:rPr>
              <w:t>;</w:t>
            </w:r>
          </w:p>
          <w:p w14:paraId="25D7BC1C" w14:textId="77777777" w:rsidR="0044365B" w:rsidRDefault="0044365B" w:rsidP="00D271D5">
            <w:pPr>
              <w:spacing w:before="150" w:after="150"/>
              <w:jc w:val="both"/>
              <w:rPr>
                <w:rFonts w:ascii="Times New Roman" w:eastAsia="Times New Roman" w:hAnsi="Times New Roman" w:cs="Times New Roman"/>
                <w:lang w:val="uk-UA" w:eastAsia="ru-RU"/>
              </w:rPr>
            </w:pPr>
            <w:r w:rsidRPr="007509E9">
              <w:rPr>
                <w:rFonts w:ascii="Times New Roman" w:eastAsia="Times New Roman" w:hAnsi="Times New Roman" w:cs="Times New Roman"/>
                <w:lang w:val="uk-UA" w:eastAsia="ru-RU"/>
              </w:rPr>
              <w:t>2) копію ліцензії або документа дозвільного характеру (у разі їх наявності) на провадження певного виду господарської діяльності, якщо отримання дозволу або ліцензії на провадження такого виду діяльності передбачено законом</w:t>
            </w:r>
            <w:r>
              <w:rPr>
                <w:rFonts w:ascii="Times New Roman" w:eastAsia="Times New Roman" w:hAnsi="Times New Roman" w:cs="Times New Roman"/>
                <w:lang w:val="uk-UA" w:eastAsia="ru-RU"/>
              </w:rPr>
              <w:t>.</w:t>
            </w:r>
          </w:p>
          <w:p w14:paraId="60584DBE" w14:textId="77777777" w:rsidR="0044365B" w:rsidRDefault="0044365B" w:rsidP="00D271D5">
            <w:pPr>
              <w:spacing w:before="150" w:after="150"/>
              <w:jc w:val="both"/>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 xml:space="preserve">У разі ненадання переможцем процедури закупівлі </w:t>
            </w:r>
            <w:r w:rsidRPr="007509E9">
              <w:rPr>
                <w:rFonts w:ascii="Times New Roman" w:eastAsia="Times New Roman" w:hAnsi="Times New Roman" w:cs="Times New Roman"/>
                <w:lang w:val="uk-UA" w:eastAsia="ru-RU"/>
              </w:rPr>
              <w:t>копі</w:t>
            </w:r>
            <w:r>
              <w:rPr>
                <w:rFonts w:ascii="Times New Roman" w:eastAsia="Times New Roman" w:hAnsi="Times New Roman" w:cs="Times New Roman"/>
                <w:lang w:val="uk-UA" w:eastAsia="ru-RU"/>
              </w:rPr>
              <w:t>ї</w:t>
            </w:r>
            <w:r w:rsidRPr="007509E9">
              <w:rPr>
                <w:rFonts w:ascii="Times New Roman" w:eastAsia="Times New Roman" w:hAnsi="Times New Roman" w:cs="Times New Roman"/>
                <w:lang w:val="uk-UA" w:eastAsia="ru-RU"/>
              </w:rPr>
              <w:t xml:space="preserve"> ліцензії або документа дозвільного характеру (у разі їх наявності) на провадження певного виду господарської діяльності, якщо отримання дозволу або ліцензії на провадження такого виду діяльності передбачено законом</w:t>
            </w:r>
            <w:r>
              <w:rPr>
                <w:rFonts w:ascii="Times New Roman" w:eastAsia="Times New Roman" w:hAnsi="Times New Roman" w:cs="Times New Roman"/>
                <w:lang w:val="uk-UA" w:eastAsia="ru-RU"/>
              </w:rPr>
              <w:t xml:space="preserve">, замовник відхиляє його на підставі абзацу 2 пункту 3 частини 1 статті 31 Закону, а саме: переможець процедури закупівлі </w:t>
            </w:r>
            <w:r w:rsidRPr="00427DE2">
              <w:rPr>
                <w:rFonts w:ascii="Times New Roman" w:eastAsia="Times New Roman" w:hAnsi="Times New Roman" w:cs="Times New Roman"/>
                <w:lang w:val="uk-UA" w:eastAsia="ru-RU"/>
              </w:rPr>
              <w:t>відмовився від підписання договору про закупівлю відповідно до вимог тендерної документації або укладення договору про закупівлю</w:t>
            </w:r>
            <w:r>
              <w:rPr>
                <w:rFonts w:ascii="Times New Roman" w:eastAsia="Times New Roman" w:hAnsi="Times New Roman" w:cs="Times New Roman"/>
                <w:lang w:val="uk-UA" w:eastAsia="ru-RU"/>
              </w:rPr>
              <w:t>.</w:t>
            </w:r>
          </w:p>
          <w:p w14:paraId="36AB6E7B" w14:textId="77777777" w:rsidR="0044365B" w:rsidRPr="007509E9" w:rsidRDefault="0044365B" w:rsidP="00D271D5">
            <w:pPr>
              <w:spacing w:before="150" w:after="150"/>
              <w:jc w:val="both"/>
              <w:rPr>
                <w:rFonts w:ascii="Times New Roman" w:eastAsia="Times New Roman" w:hAnsi="Times New Roman" w:cs="Times New Roman"/>
                <w:lang w:val="uk-UA" w:eastAsia="ru-RU"/>
              </w:rPr>
            </w:pPr>
            <w:r w:rsidRPr="007509E9">
              <w:rPr>
                <w:rFonts w:ascii="Times New Roman" w:eastAsia="Times New Roman" w:hAnsi="Times New Roman" w:cs="Times New Roman"/>
                <w:lang w:val="uk-UA" w:eastAsia="ru-RU"/>
              </w:rPr>
              <w:t>Істотні умови договору про закупівлю не можуть змінюватися після його підписання до виконання зобов’язань сторонами в повному обсязі, крім випадків</w:t>
            </w:r>
            <w:r>
              <w:rPr>
                <w:rFonts w:ascii="Times New Roman" w:eastAsia="Times New Roman" w:hAnsi="Times New Roman" w:cs="Times New Roman"/>
                <w:lang w:val="uk-UA" w:eastAsia="ru-RU"/>
              </w:rPr>
              <w:t xml:space="preserve"> визначених частиною 5 статті 41 Закону.</w:t>
            </w:r>
          </w:p>
        </w:tc>
      </w:tr>
      <w:tr w:rsidR="0044365B" w:rsidRPr="00B413F2" w14:paraId="1B6A3B61" w14:textId="77777777" w:rsidTr="00D271D5">
        <w:tc>
          <w:tcPr>
            <w:tcW w:w="300" w:type="pct"/>
            <w:shd w:val="clear" w:color="auto" w:fill="FFFFFF"/>
            <w:hideMark/>
          </w:tcPr>
          <w:p w14:paraId="274B5FE2" w14:textId="77777777" w:rsidR="0044365B" w:rsidRPr="00B413F2" w:rsidRDefault="0044365B" w:rsidP="00D271D5">
            <w:pPr>
              <w:spacing w:before="150" w:after="150"/>
              <w:jc w:val="center"/>
              <w:rPr>
                <w:rFonts w:ascii="Times New Roman" w:eastAsia="Times New Roman" w:hAnsi="Times New Roman" w:cs="Times New Roman"/>
                <w:lang w:val="uk-UA" w:eastAsia="ru-RU"/>
              </w:rPr>
            </w:pPr>
            <w:r w:rsidRPr="00B413F2">
              <w:rPr>
                <w:rFonts w:ascii="Times New Roman" w:eastAsia="Times New Roman" w:hAnsi="Times New Roman" w:cs="Times New Roman"/>
                <w:lang w:val="uk-UA" w:eastAsia="ru-RU"/>
              </w:rPr>
              <w:t>5</w:t>
            </w:r>
          </w:p>
        </w:tc>
        <w:tc>
          <w:tcPr>
            <w:tcW w:w="1550" w:type="pct"/>
            <w:shd w:val="clear" w:color="auto" w:fill="FFFFFF"/>
            <w:hideMark/>
          </w:tcPr>
          <w:p w14:paraId="11AA1C99" w14:textId="77777777" w:rsidR="0044365B" w:rsidRPr="00B413F2" w:rsidRDefault="0044365B" w:rsidP="00D271D5">
            <w:pPr>
              <w:spacing w:before="150" w:after="150"/>
              <w:rPr>
                <w:rFonts w:ascii="Times New Roman" w:eastAsia="Times New Roman" w:hAnsi="Times New Roman" w:cs="Times New Roman"/>
                <w:lang w:val="uk-UA" w:eastAsia="ru-RU"/>
              </w:rPr>
            </w:pPr>
            <w:r w:rsidRPr="00B413F2">
              <w:rPr>
                <w:rFonts w:ascii="Times New Roman" w:eastAsia="Times New Roman" w:hAnsi="Times New Roman" w:cs="Times New Roman"/>
                <w:lang w:val="uk-UA" w:eastAsia="ru-RU"/>
              </w:rPr>
              <w:t xml:space="preserve">Дії замовника при відмові переможця </w:t>
            </w:r>
            <w:r>
              <w:rPr>
                <w:rFonts w:ascii="Times New Roman" w:eastAsia="Times New Roman" w:hAnsi="Times New Roman" w:cs="Times New Roman"/>
                <w:lang w:val="uk-UA" w:eastAsia="ru-RU"/>
              </w:rPr>
              <w:t xml:space="preserve">процедури закупівлі від </w:t>
            </w:r>
            <w:r w:rsidRPr="00B413F2">
              <w:rPr>
                <w:rFonts w:ascii="Times New Roman" w:eastAsia="Times New Roman" w:hAnsi="Times New Roman" w:cs="Times New Roman"/>
                <w:lang w:val="uk-UA" w:eastAsia="ru-RU"/>
              </w:rPr>
              <w:t>підписа</w:t>
            </w:r>
            <w:r>
              <w:rPr>
                <w:rFonts w:ascii="Times New Roman" w:eastAsia="Times New Roman" w:hAnsi="Times New Roman" w:cs="Times New Roman"/>
                <w:lang w:val="uk-UA" w:eastAsia="ru-RU"/>
              </w:rPr>
              <w:t>ння</w:t>
            </w:r>
            <w:r w:rsidRPr="00B413F2">
              <w:rPr>
                <w:rFonts w:ascii="Times New Roman" w:eastAsia="Times New Roman" w:hAnsi="Times New Roman" w:cs="Times New Roman"/>
                <w:lang w:val="uk-UA" w:eastAsia="ru-RU"/>
              </w:rPr>
              <w:t xml:space="preserve"> договір про закупівлю</w:t>
            </w:r>
          </w:p>
        </w:tc>
        <w:tc>
          <w:tcPr>
            <w:tcW w:w="3150" w:type="pct"/>
            <w:shd w:val="clear" w:color="auto" w:fill="FFFFFF"/>
            <w:hideMark/>
          </w:tcPr>
          <w:p w14:paraId="4617D599" w14:textId="77777777" w:rsidR="0044365B" w:rsidRPr="00B413F2" w:rsidRDefault="0044365B" w:rsidP="00D271D5">
            <w:pPr>
              <w:spacing w:before="150" w:after="150"/>
              <w:jc w:val="both"/>
              <w:rPr>
                <w:rFonts w:ascii="Times New Roman" w:eastAsia="Times New Roman" w:hAnsi="Times New Roman" w:cs="Times New Roman"/>
                <w:lang w:val="uk-UA" w:eastAsia="ru-RU"/>
              </w:rPr>
            </w:pPr>
            <w:r w:rsidRPr="007A2C33">
              <w:rPr>
                <w:rFonts w:ascii="Times New Roman" w:eastAsia="Times New Roman" w:hAnsi="Times New Roman" w:cs="Times New Roman"/>
                <w:lang w:val="uk-UA" w:eastAsia="ru-RU"/>
              </w:rPr>
              <w:t xml:space="preserve">У разі відмови переможця процедури закупівлі від підписання договору про закупівлю відповідно до вимог тендерної документації, не укладення договору про закупівлю з вини учасника або ненадання замовнику підписаного договору у строк, визначений цим Законом, </w:t>
            </w:r>
            <w:r w:rsidRPr="007A2C33">
              <w:rPr>
                <w:rFonts w:ascii="Times New Roman" w:eastAsia="Times New Roman" w:hAnsi="Times New Roman" w:cs="Times New Roman"/>
                <w:lang w:val="uk-UA" w:eastAsia="ru-RU"/>
              </w:rPr>
              <w:lastRenderedPageBreak/>
              <w:t>або ненадання переможцем процедури закупівлі документів, що підтверджують відсутність підстав, установлених статтею 17 цього Закону, замовник відхиляє тендерну пропозицію такого учасника, визначає переможця процедури закупівлі серед тих учасників, строк дії тендерної пропозиції яких ще не минув, та приймає рішення про намір укласти договір про закупівлю у порядку та на умовах, визначених статтею</w:t>
            </w:r>
            <w:r>
              <w:rPr>
                <w:rFonts w:ascii="Times New Roman" w:eastAsia="Times New Roman" w:hAnsi="Times New Roman" w:cs="Times New Roman"/>
                <w:lang w:val="uk-UA" w:eastAsia="ru-RU"/>
              </w:rPr>
              <w:t xml:space="preserve"> 33 Закону.</w:t>
            </w:r>
          </w:p>
        </w:tc>
      </w:tr>
      <w:tr w:rsidR="0044365B" w:rsidRPr="008A6748" w14:paraId="581B292A" w14:textId="77777777" w:rsidTr="00D271D5">
        <w:tc>
          <w:tcPr>
            <w:tcW w:w="300" w:type="pct"/>
            <w:shd w:val="clear" w:color="auto" w:fill="FFFFFF"/>
            <w:hideMark/>
          </w:tcPr>
          <w:p w14:paraId="5574C830" w14:textId="77777777" w:rsidR="0044365B" w:rsidRPr="00B413F2" w:rsidRDefault="0044365B" w:rsidP="00D271D5">
            <w:pPr>
              <w:spacing w:before="150" w:after="150"/>
              <w:jc w:val="center"/>
              <w:rPr>
                <w:rFonts w:ascii="Times New Roman" w:eastAsia="Times New Roman" w:hAnsi="Times New Roman" w:cs="Times New Roman"/>
                <w:lang w:val="uk-UA" w:eastAsia="ru-RU"/>
              </w:rPr>
            </w:pPr>
            <w:r w:rsidRPr="00B413F2">
              <w:rPr>
                <w:rFonts w:ascii="Times New Roman" w:eastAsia="Times New Roman" w:hAnsi="Times New Roman" w:cs="Times New Roman"/>
                <w:lang w:val="uk-UA" w:eastAsia="ru-RU"/>
              </w:rPr>
              <w:lastRenderedPageBreak/>
              <w:t>6</w:t>
            </w:r>
          </w:p>
        </w:tc>
        <w:tc>
          <w:tcPr>
            <w:tcW w:w="1550" w:type="pct"/>
            <w:shd w:val="clear" w:color="auto" w:fill="FFFFFF"/>
            <w:hideMark/>
          </w:tcPr>
          <w:p w14:paraId="7C30AC01" w14:textId="77777777" w:rsidR="0044365B" w:rsidRPr="00B413F2" w:rsidRDefault="0044365B" w:rsidP="00D271D5">
            <w:pPr>
              <w:spacing w:before="150" w:after="150"/>
              <w:rPr>
                <w:rFonts w:ascii="Times New Roman" w:eastAsia="Times New Roman" w:hAnsi="Times New Roman" w:cs="Times New Roman"/>
                <w:lang w:val="uk-UA" w:eastAsia="ru-RU"/>
              </w:rPr>
            </w:pPr>
            <w:r w:rsidRPr="00B413F2">
              <w:rPr>
                <w:rFonts w:ascii="Times New Roman" w:eastAsia="Times New Roman" w:hAnsi="Times New Roman" w:cs="Times New Roman"/>
                <w:lang w:val="uk-UA" w:eastAsia="ru-RU"/>
              </w:rPr>
              <w:t>Забезпечення виконання договору про закупівлю</w:t>
            </w:r>
          </w:p>
        </w:tc>
        <w:tc>
          <w:tcPr>
            <w:tcW w:w="3150" w:type="pct"/>
            <w:shd w:val="clear" w:color="auto" w:fill="FFFFFF"/>
            <w:hideMark/>
          </w:tcPr>
          <w:p w14:paraId="7243A902" w14:textId="77777777" w:rsidR="0044365B" w:rsidRDefault="0044365B" w:rsidP="00D271D5">
            <w:pPr>
              <w:spacing w:before="150" w:after="150"/>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Не вимагається.</w:t>
            </w:r>
          </w:p>
          <w:p w14:paraId="3D1B3709" w14:textId="77777777" w:rsidR="0044365B" w:rsidRPr="00B413F2" w:rsidRDefault="0044365B" w:rsidP="00D271D5">
            <w:pPr>
              <w:spacing w:before="150" w:after="150"/>
              <w:rPr>
                <w:rFonts w:ascii="Times New Roman" w:eastAsia="Times New Roman" w:hAnsi="Times New Roman" w:cs="Times New Roman"/>
                <w:lang w:val="uk-UA" w:eastAsia="ru-RU"/>
              </w:rPr>
            </w:pPr>
          </w:p>
        </w:tc>
      </w:tr>
    </w:tbl>
    <w:p w14:paraId="25070262" w14:textId="77777777" w:rsidR="0044365B" w:rsidRPr="005D29D0" w:rsidRDefault="0044365B" w:rsidP="00B17AD6">
      <w:pPr>
        <w:rPr>
          <w:lang w:val="uk-UA"/>
        </w:rPr>
      </w:pPr>
    </w:p>
    <w:sectPr w:rsidR="0044365B" w:rsidRPr="005D29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Cambria"/>
    <w:charset w:val="CC"/>
    <w:family w:val="roman"/>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4A6A08"/>
    <w:multiLevelType w:val="hybridMultilevel"/>
    <w:tmpl w:val="108C3AF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9B25F6"/>
    <w:multiLevelType w:val="hybridMultilevel"/>
    <w:tmpl w:val="2DDEFFB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343D16"/>
    <w:multiLevelType w:val="hybridMultilevel"/>
    <w:tmpl w:val="806C1AD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6F2EE4"/>
    <w:multiLevelType w:val="hybridMultilevel"/>
    <w:tmpl w:val="469EA6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15E7704"/>
    <w:multiLevelType w:val="hybridMultilevel"/>
    <w:tmpl w:val="5718A64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37944E2"/>
    <w:multiLevelType w:val="hybridMultilevel"/>
    <w:tmpl w:val="312CCA0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68B14C0"/>
    <w:multiLevelType w:val="hybridMultilevel"/>
    <w:tmpl w:val="96E8AB0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BF0171"/>
    <w:multiLevelType w:val="hybridMultilevel"/>
    <w:tmpl w:val="EDB6F31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06A46C5"/>
    <w:multiLevelType w:val="hybridMultilevel"/>
    <w:tmpl w:val="52C49B5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2A667C6"/>
    <w:multiLevelType w:val="hybridMultilevel"/>
    <w:tmpl w:val="CEE4A18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2EC754F"/>
    <w:multiLevelType w:val="hybridMultilevel"/>
    <w:tmpl w:val="57DC249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5E15B93"/>
    <w:multiLevelType w:val="hybridMultilevel"/>
    <w:tmpl w:val="A90E19C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553826"/>
    <w:multiLevelType w:val="hybridMultilevel"/>
    <w:tmpl w:val="8380405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8382335"/>
    <w:multiLevelType w:val="hybridMultilevel"/>
    <w:tmpl w:val="A51A602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98D3850"/>
    <w:multiLevelType w:val="hybridMultilevel"/>
    <w:tmpl w:val="3C169A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CE15D94"/>
    <w:multiLevelType w:val="hybridMultilevel"/>
    <w:tmpl w:val="8166B33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9884772"/>
    <w:multiLevelType w:val="hybridMultilevel"/>
    <w:tmpl w:val="308E2C2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7A96A47"/>
    <w:multiLevelType w:val="hybridMultilevel"/>
    <w:tmpl w:val="12221E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81475A7"/>
    <w:multiLevelType w:val="hybridMultilevel"/>
    <w:tmpl w:val="D1786FC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AD21A29"/>
    <w:multiLevelType w:val="hybridMultilevel"/>
    <w:tmpl w:val="797CF1A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B6A653A"/>
    <w:multiLevelType w:val="hybridMultilevel"/>
    <w:tmpl w:val="45C025F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7330BC2"/>
    <w:multiLevelType w:val="hybridMultilevel"/>
    <w:tmpl w:val="9BFA3B5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78979C1"/>
    <w:multiLevelType w:val="hybridMultilevel"/>
    <w:tmpl w:val="60A6222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86A3567"/>
    <w:multiLevelType w:val="hybridMultilevel"/>
    <w:tmpl w:val="D8C24DB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A1C2225"/>
    <w:multiLevelType w:val="hybridMultilevel"/>
    <w:tmpl w:val="D848EE0A"/>
    <w:lvl w:ilvl="0" w:tplc="D12C4650">
      <w:start w:val="2"/>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15:restartNumberingAfterBreak="0">
    <w:nsid w:val="64B71CD5"/>
    <w:multiLevelType w:val="hybridMultilevel"/>
    <w:tmpl w:val="8F089B42"/>
    <w:lvl w:ilvl="0" w:tplc="43E05ACA">
      <w:start w:val="3"/>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15:restartNumberingAfterBreak="0">
    <w:nsid w:val="65DA2496"/>
    <w:multiLevelType w:val="hybridMultilevel"/>
    <w:tmpl w:val="A1BC165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779589B"/>
    <w:multiLevelType w:val="hybridMultilevel"/>
    <w:tmpl w:val="935EE610"/>
    <w:lvl w:ilvl="0" w:tplc="06347434">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687F2CC0"/>
    <w:multiLevelType w:val="hybridMultilevel"/>
    <w:tmpl w:val="F10CF9B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2A57487"/>
    <w:multiLevelType w:val="hybridMultilevel"/>
    <w:tmpl w:val="64381AB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7D5075D"/>
    <w:multiLevelType w:val="hybridMultilevel"/>
    <w:tmpl w:val="40EC2B5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9475F71"/>
    <w:multiLevelType w:val="hybridMultilevel"/>
    <w:tmpl w:val="99D8826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7"/>
  </w:num>
  <w:num w:numId="3">
    <w:abstractNumId w:val="15"/>
  </w:num>
  <w:num w:numId="4">
    <w:abstractNumId w:val="0"/>
  </w:num>
  <w:num w:numId="5">
    <w:abstractNumId w:val="19"/>
  </w:num>
  <w:num w:numId="6">
    <w:abstractNumId w:val="29"/>
  </w:num>
  <w:num w:numId="7">
    <w:abstractNumId w:val="13"/>
  </w:num>
  <w:num w:numId="8">
    <w:abstractNumId w:val="30"/>
  </w:num>
  <w:num w:numId="9">
    <w:abstractNumId w:val="21"/>
  </w:num>
  <w:num w:numId="10">
    <w:abstractNumId w:val="31"/>
  </w:num>
  <w:num w:numId="11">
    <w:abstractNumId w:val="20"/>
  </w:num>
  <w:num w:numId="12">
    <w:abstractNumId w:val="11"/>
  </w:num>
  <w:num w:numId="13">
    <w:abstractNumId w:val="26"/>
  </w:num>
  <w:num w:numId="14">
    <w:abstractNumId w:val="9"/>
  </w:num>
  <w:num w:numId="15">
    <w:abstractNumId w:val="4"/>
  </w:num>
  <w:num w:numId="16">
    <w:abstractNumId w:val="14"/>
  </w:num>
  <w:num w:numId="17">
    <w:abstractNumId w:val="10"/>
  </w:num>
  <w:num w:numId="18">
    <w:abstractNumId w:val="18"/>
  </w:num>
  <w:num w:numId="19">
    <w:abstractNumId w:val="25"/>
  </w:num>
  <w:num w:numId="20">
    <w:abstractNumId w:val="12"/>
  </w:num>
  <w:num w:numId="21">
    <w:abstractNumId w:val="8"/>
  </w:num>
  <w:num w:numId="22">
    <w:abstractNumId w:val="16"/>
  </w:num>
  <w:num w:numId="23">
    <w:abstractNumId w:val="3"/>
  </w:num>
  <w:num w:numId="24">
    <w:abstractNumId w:val="23"/>
  </w:num>
  <w:num w:numId="25">
    <w:abstractNumId w:val="22"/>
  </w:num>
  <w:num w:numId="26">
    <w:abstractNumId w:val="6"/>
  </w:num>
  <w:num w:numId="27">
    <w:abstractNumId w:val="1"/>
  </w:num>
  <w:num w:numId="28">
    <w:abstractNumId w:val="28"/>
  </w:num>
  <w:num w:numId="29">
    <w:abstractNumId w:val="24"/>
  </w:num>
  <w:num w:numId="30">
    <w:abstractNumId w:val="5"/>
  </w:num>
  <w:num w:numId="31">
    <w:abstractNumId w:val="2"/>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65B"/>
    <w:rsid w:val="00044EDD"/>
    <w:rsid w:val="00114989"/>
    <w:rsid w:val="00120C81"/>
    <w:rsid w:val="00222F91"/>
    <w:rsid w:val="002C6029"/>
    <w:rsid w:val="002D128B"/>
    <w:rsid w:val="002E12D0"/>
    <w:rsid w:val="003F0570"/>
    <w:rsid w:val="0044365B"/>
    <w:rsid w:val="004F798B"/>
    <w:rsid w:val="005359F7"/>
    <w:rsid w:val="00551B3A"/>
    <w:rsid w:val="00556CFD"/>
    <w:rsid w:val="005D03F7"/>
    <w:rsid w:val="006750AD"/>
    <w:rsid w:val="006B26A6"/>
    <w:rsid w:val="00734625"/>
    <w:rsid w:val="007427DA"/>
    <w:rsid w:val="007A3C1F"/>
    <w:rsid w:val="008A6748"/>
    <w:rsid w:val="008E3834"/>
    <w:rsid w:val="00A359D9"/>
    <w:rsid w:val="00A36A30"/>
    <w:rsid w:val="00A60DBD"/>
    <w:rsid w:val="00B17AD6"/>
    <w:rsid w:val="00B63722"/>
    <w:rsid w:val="00BC0740"/>
    <w:rsid w:val="00BD46CC"/>
    <w:rsid w:val="00C50856"/>
    <w:rsid w:val="00CF0F89"/>
    <w:rsid w:val="00D271D5"/>
    <w:rsid w:val="00DC4537"/>
    <w:rsid w:val="00E10DB0"/>
    <w:rsid w:val="00E3656E"/>
    <w:rsid w:val="00E95307"/>
    <w:rsid w:val="00F07813"/>
    <w:rsid w:val="00F547A7"/>
    <w:rsid w:val="00F610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9B296"/>
  <w15:chartTrackingRefBased/>
  <w15:docId w15:val="{A56FA595-36E8-4D8F-8D82-22C0D4C13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365B"/>
    <w:pPr>
      <w:widowControl w:val="0"/>
      <w:suppressAutoHyphens/>
      <w:autoSpaceDN w:val="0"/>
      <w:spacing w:after="0" w:line="240" w:lineRule="auto"/>
      <w:textAlignment w:val="baseline"/>
    </w:pPr>
    <w:rPr>
      <w:rFonts w:ascii="Liberation Serif" w:eastAsia="Segoe UI" w:hAnsi="Liberation Serif" w:cs="Tahoma"/>
      <w:color w:val="000000"/>
      <w:kern w:val="3"/>
      <w:sz w:val="24"/>
      <w:szCs w:val="24"/>
      <w:lang w:val="en-US"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12">
    <w:name w:val="rvps12"/>
    <w:basedOn w:val="a"/>
    <w:rsid w:val="0044365B"/>
    <w:pPr>
      <w:widowControl/>
      <w:suppressAutoHyphens w:val="0"/>
      <w:autoSpaceDN/>
      <w:spacing w:before="100" w:beforeAutospacing="1" w:after="100" w:afterAutospacing="1"/>
      <w:textAlignment w:val="auto"/>
    </w:pPr>
    <w:rPr>
      <w:rFonts w:ascii="Times New Roman" w:eastAsia="Times New Roman" w:hAnsi="Times New Roman" w:cs="Times New Roman"/>
      <w:color w:val="auto"/>
      <w:kern w:val="0"/>
      <w:lang w:val="ru-RU" w:eastAsia="ru-RU" w:bidi="ar-SA"/>
    </w:rPr>
  </w:style>
  <w:style w:type="paragraph" w:customStyle="1" w:styleId="rvps14">
    <w:name w:val="rvps14"/>
    <w:basedOn w:val="a"/>
    <w:rsid w:val="0044365B"/>
    <w:pPr>
      <w:widowControl/>
      <w:suppressAutoHyphens w:val="0"/>
      <w:autoSpaceDN/>
      <w:spacing w:before="100" w:beforeAutospacing="1" w:after="100" w:afterAutospacing="1"/>
      <w:textAlignment w:val="auto"/>
    </w:pPr>
    <w:rPr>
      <w:rFonts w:ascii="Times New Roman" w:eastAsia="Times New Roman" w:hAnsi="Times New Roman" w:cs="Times New Roman"/>
      <w:color w:val="auto"/>
      <w:kern w:val="0"/>
      <w:lang w:val="ru-RU" w:eastAsia="ru-RU" w:bidi="ar-SA"/>
    </w:rPr>
  </w:style>
  <w:style w:type="character" w:styleId="a3">
    <w:name w:val="Hyperlink"/>
    <w:basedOn w:val="a0"/>
    <w:uiPriority w:val="99"/>
    <w:semiHidden/>
    <w:unhideWhenUsed/>
    <w:rsid w:val="0044365B"/>
    <w:rPr>
      <w:color w:val="0000FF"/>
      <w:u w:val="single"/>
    </w:rPr>
  </w:style>
  <w:style w:type="paragraph" w:styleId="a4">
    <w:name w:val="List Paragraph"/>
    <w:basedOn w:val="a"/>
    <w:qFormat/>
    <w:rsid w:val="0044365B"/>
    <w:pPr>
      <w:widowControl/>
      <w:suppressAutoHyphens w:val="0"/>
      <w:autoSpaceDN/>
      <w:spacing w:after="160" w:line="259" w:lineRule="auto"/>
      <w:ind w:left="720"/>
      <w:contextualSpacing/>
      <w:textAlignment w:val="auto"/>
    </w:pPr>
    <w:rPr>
      <w:rFonts w:asciiTheme="minorHAnsi" w:eastAsiaTheme="minorHAnsi" w:hAnsiTheme="minorHAnsi" w:cstheme="minorBidi"/>
      <w:color w:val="auto"/>
      <w:kern w:val="0"/>
      <w:sz w:val="22"/>
      <w:szCs w:val="22"/>
      <w:lang w:val="ru-RU" w:eastAsia="en-US" w:bidi="ar-SA"/>
    </w:rPr>
  </w:style>
  <w:style w:type="character" w:styleId="a5">
    <w:name w:val="Strong"/>
    <w:basedOn w:val="a0"/>
    <w:uiPriority w:val="22"/>
    <w:qFormat/>
    <w:rsid w:val="0044365B"/>
    <w:rPr>
      <w:b/>
      <w:bCs/>
    </w:rPr>
  </w:style>
  <w:style w:type="character" w:styleId="a6">
    <w:name w:val="Emphasis"/>
    <w:basedOn w:val="a0"/>
    <w:uiPriority w:val="20"/>
    <w:qFormat/>
    <w:rsid w:val="0044365B"/>
    <w:rPr>
      <w:i/>
      <w:iCs/>
    </w:rPr>
  </w:style>
  <w:style w:type="table" w:styleId="a7">
    <w:name w:val="Table Grid"/>
    <w:basedOn w:val="a1"/>
    <w:uiPriority w:val="39"/>
    <w:rsid w:val="004436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semiHidden/>
    <w:unhideWhenUsed/>
    <w:rsid w:val="0044365B"/>
    <w:pPr>
      <w:widowControl/>
      <w:suppressAutoHyphens w:val="0"/>
      <w:autoSpaceDN/>
      <w:spacing w:before="100" w:beforeAutospacing="1" w:after="100" w:afterAutospacing="1"/>
      <w:textAlignment w:val="auto"/>
    </w:pPr>
    <w:rPr>
      <w:rFonts w:ascii="Times New Roman" w:eastAsia="Times New Roman" w:hAnsi="Times New Roman" w:cs="Times New Roman"/>
      <w:color w:val="auto"/>
      <w:kern w:val="0"/>
      <w:lang w:val="ru-RU" w:eastAsia="ru-RU" w:bidi="ar-SA"/>
    </w:rPr>
  </w:style>
  <w:style w:type="paragraph" w:customStyle="1" w:styleId="Standard">
    <w:name w:val="Standard"/>
    <w:rsid w:val="0044365B"/>
    <w:pPr>
      <w:widowControl w:val="0"/>
      <w:suppressAutoHyphens/>
      <w:autoSpaceDN w:val="0"/>
      <w:spacing w:after="0" w:line="240" w:lineRule="auto"/>
      <w:textAlignment w:val="baseline"/>
    </w:pPr>
    <w:rPr>
      <w:rFonts w:ascii="Liberation Serif" w:eastAsia="Segoe UI" w:hAnsi="Liberation Serif" w:cs="Tahoma"/>
      <w:color w:val="000000"/>
      <w:kern w:val="3"/>
      <w:sz w:val="24"/>
      <w:szCs w:val="24"/>
      <w:lang w:val="en-US" w:eastAsia="zh-CN" w:bidi="hi-IN"/>
    </w:rPr>
  </w:style>
  <w:style w:type="character" w:customStyle="1" w:styleId="st42">
    <w:name w:val="st42"/>
    <w:uiPriority w:val="99"/>
    <w:rsid w:val="0044365B"/>
    <w:rPr>
      <w:color w:val="000000"/>
    </w:rPr>
  </w:style>
  <w:style w:type="paragraph" w:customStyle="1" w:styleId="tj">
    <w:name w:val="tj"/>
    <w:basedOn w:val="a"/>
    <w:rsid w:val="0044365B"/>
    <w:pPr>
      <w:widowControl/>
      <w:suppressAutoHyphens w:val="0"/>
      <w:autoSpaceDN/>
      <w:spacing w:before="100" w:beforeAutospacing="1" w:after="100" w:afterAutospacing="1"/>
      <w:textAlignment w:val="auto"/>
    </w:pPr>
    <w:rPr>
      <w:rFonts w:ascii="Times New Roman" w:eastAsia="Times New Roman" w:hAnsi="Times New Roman" w:cs="Times New Roman"/>
      <w:color w:val="auto"/>
      <w:kern w:val="0"/>
      <w:lang w:val="ru-RU" w:eastAsia="ru-RU" w:bidi="ar-SA"/>
    </w:rPr>
  </w:style>
  <w:style w:type="paragraph" w:styleId="a9">
    <w:name w:val="No Spacing"/>
    <w:link w:val="aa"/>
    <w:uiPriority w:val="1"/>
    <w:qFormat/>
    <w:rsid w:val="0044365B"/>
    <w:pPr>
      <w:spacing w:after="0" w:line="240" w:lineRule="auto"/>
    </w:pPr>
    <w:rPr>
      <w:rFonts w:ascii="Calibri" w:eastAsia="Calibri" w:hAnsi="Calibri" w:cs="Times New Roman"/>
      <w:lang w:val="uk-UA"/>
    </w:rPr>
  </w:style>
  <w:style w:type="paragraph" w:customStyle="1" w:styleId="xfmc1">
    <w:name w:val="xfmc1"/>
    <w:basedOn w:val="a"/>
    <w:uiPriority w:val="99"/>
    <w:rsid w:val="0044365B"/>
    <w:pPr>
      <w:widowControl/>
      <w:suppressAutoHyphens w:val="0"/>
      <w:autoSpaceDN/>
      <w:spacing w:before="100" w:beforeAutospacing="1" w:after="100" w:afterAutospacing="1"/>
      <w:textAlignment w:val="auto"/>
    </w:pPr>
    <w:rPr>
      <w:rFonts w:ascii="Times New Roman" w:eastAsia="Calibri" w:hAnsi="Times New Roman" w:cs="Times New Roman"/>
      <w:color w:val="auto"/>
      <w:kern w:val="0"/>
      <w:lang w:val="uk-UA" w:eastAsia="uk-UA" w:bidi="ar-SA"/>
    </w:rPr>
  </w:style>
  <w:style w:type="paragraph" w:customStyle="1" w:styleId="1">
    <w:name w:val="Обычный (веб)1"/>
    <w:basedOn w:val="a"/>
    <w:rsid w:val="0044365B"/>
    <w:pPr>
      <w:autoSpaceDN/>
      <w:spacing w:before="150"/>
      <w:jc w:val="both"/>
      <w:textAlignment w:val="auto"/>
    </w:pPr>
    <w:rPr>
      <w:rFonts w:ascii="Helvetica" w:eastAsia="Lucida Sans Unicode" w:hAnsi="Helvetica" w:cs="Helvetica"/>
      <w:color w:val="000044"/>
      <w:kern w:val="0"/>
      <w:sz w:val="20"/>
      <w:szCs w:val="20"/>
      <w:lang w:val="uk-UA" w:eastAsia="en-US" w:bidi="en-US"/>
    </w:rPr>
  </w:style>
  <w:style w:type="paragraph" w:customStyle="1" w:styleId="st2">
    <w:name w:val="st2"/>
    <w:uiPriority w:val="99"/>
    <w:rsid w:val="0044365B"/>
    <w:pPr>
      <w:autoSpaceDE w:val="0"/>
      <w:autoSpaceDN w:val="0"/>
      <w:adjustRightInd w:val="0"/>
      <w:spacing w:after="150" w:line="240" w:lineRule="auto"/>
      <w:ind w:firstLine="450"/>
      <w:jc w:val="both"/>
    </w:pPr>
    <w:rPr>
      <w:rFonts w:ascii="Times New Roman" w:eastAsia="Times New Roman" w:hAnsi="Times New Roman" w:cs="Times New Roman"/>
      <w:sz w:val="24"/>
      <w:szCs w:val="24"/>
      <w:lang w:val="uk-UA" w:eastAsia="uk-UA"/>
    </w:rPr>
  </w:style>
  <w:style w:type="paragraph" w:styleId="ab">
    <w:name w:val="Plain Text"/>
    <w:basedOn w:val="a"/>
    <w:link w:val="ac"/>
    <w:uiPriority w:val="99"/>
    <w:unhideWhenUsed/>
    <w:rsid w:val="0044365B"/>
    <w:pPr>
      <w:widowControl/>
      <w:suppressAutoHyphens w:val="0"/>
      <w:autoSpaceDN/>
      <w:textAlignment w:val="auto"/>
    </w:pPr>
    <w:rPr>
      <w:rFonts w:ascii="Consolas" w:eastAsia="Calibri" w:hAnsi="Consolas" w:cs="Times New Roman"/>
      <w:color w:val="auto"/>
      <w:kern w:val="0"/>
      <w:sz w:val="21"/>
      <w:szCs w:val="21"/>
      <w:lang w:val="uk-UA" w:eastAsia="en-US" w:bidi="ar-SA"/>
    </w:rPr>
  </w:style>
  <w:style w:type="character" w:customStyle="1" w:styleId="ac">
    <w:name w:val="Текст Знак"/>
    <w:basedOn w:val="a0"/>
    <w:link w:val="ab"/>
    <w:uiPriority w:val="99"/>
    <w:rsid w:val="0044365B"/>
    <w:rPr>
      <w:rFonts w:ascii="Consolas" w:eastAsia="Calibri" w:hAnsi="Consolas" w:cs="Times New Roman"/>
      <w:sz w:val="21"/>
      <w:szCs w:val="21"/>
      <w:lang w:val="uk-UA"/>
    </w:rPr>
  </w:style>
  <w:style w:type="character" w:customStyle="1" w:styleId="aa">
    <w:name w:val="Без інтервалів Знак"/>
    <w:link w:val="a9"/>
    <w:uiPriority w:val="1"/>
    <w:locked/>
    <w:rsid w:val="0044365B"/>
    <w:rPr>
      <w:rFonts w:ascii="Calibri" w:eastAsia="Calibri" w:hAnsi="Calibri" w:cs="Times New Roman"/>
      <w:lang w:val="uk-UA"/>
    </w:rPr>
  </w:style>
  <w:style w:type="character" w:customStyle="1" w:styleId="ListParagraphChar">
    <w:name w:val="List Paragraph Char"/>
    <w:link w:val="10"/>
    <w:locked/>
    <w:rsid w:val="00A60DBD"/>
    <w:rPr>
      <w:rFonts w:ascii="Calibri" w:hAnsi="Calibri" w:cs="Calibri"/>
    </w:rPr>
  </w:style>
  <w:style w:type="paragraph" w:customStyle="1" w:styleId="10">
    <w:name w:val="Абзац списку1"/>
    <w:basedOn w:val="a"/>
    <w:link w:val="ListParagraphChar"/>
    <w:rsid w:val="00A60DBD"/>
    <w:pPr>
      <w:widowControl/>
      <w:suppressAutoHyphens w:val="0"/>
      <w:autoSpaceDN/>
      <w:spacing w:after="160" w:line="256" w:lineRule="auto"/>
      <w:ind w:left="720"/>
      <w:textAlignment w:val="auto"/>
    </w:pPr>
    <w:rPr>
      <w:rFonts w:ascii="Calibri" w:eastAsiaTheme="minorHAnsi" w:hAnsi="Calibri" w:cs="Calibri"/>
      <w:color w:val="auto"/>
      <w:kern w:val="0"/>
      <w:sz w:val="22"/>
      <w:szCs w:val="22"/>
      <w:lang w:val="ru-RU" w:eastAsia="en-US" w:bidi="ar-SA"/>
    </w:rPr>
  </w:style>
  <w:style w:type="character" w:customStyle="1" w:styleId="fontstyle01">
    <w:name w:val="fontstyle01"/>
    <w:uiPriority w:val="99"/>
    <w:rsid w:val="00A60DBD"/>
    <w:rPr>
      <w:rFonts w:ascii="Times New Roman" w:hAnsi="Times New Roman" w:cs="Times New Roman" w:hint="defaul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TotalTime>
  <Pages>1</Pages>
  <Words>18644</Words>
  <Characters>10628</Characters>
  <Application>Microsoft Office Word</Application>
  <DocSecurity>0</DocSecurity>
  <Lines>88</Lines>
  <Paragraphs>58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29214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NDEKC 2022</cp:lastModifiedBy>
  <cp:revision>37</cp:revision>
  <dcterms:created xsi:type="dcterms:W3CDTF">2022-11-10T12:01:00Z</dcterms:created>
  <dcterms:modified xsi:type="dcterms:W3CDTF">2022-12-26T15:36:00Z</dcterms:modified>
</cp:coreProperties>
</file>