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E1699" w14:textId="34E1A50B" w:rsidR="00407BF1" w:rsidRPr="00407BF1" w:rsidRDefault="00407BF1" w:rsidP="00594A3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BF1">
        <w:rPr>
          <w:rFonts w:ascii="Times New Roman" w:hAnsi="Times New Roman"/>
          <w:b/>
          <w:sz w:val="28"/>
          <w:szCs w:val="28"/>
        </w:rPr>
        <w:t>5ПД-1</w:t>
      </w:r>
    </w:p>
    <w:p w14:paraId="4C0A61A4" w14:textId="77777777" w:rsidR="00407BF1" w:rsidRDefault="00407BF1" w:rsidP="00594A3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FB60C" w14:textId="4F856898" w:rsidR="00D444E9" w:rsidRDefault="000F27D3" w:rsidP="00594A3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7D3">
        <w:rPr>
          <w:rFonts w:ascii="Times New Roman" w:hAnsi="Times New Roman" w:cs="Times New Roman"/>
          <w:b/>
          <w:bCs/>
          <w:sz w:val="28"/>
          <w:szCs w:val="28"/>
        </w:rPr>
        <w:t>ВІДПОВІДАЛЬНІСТЬ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27D3"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27D3">
        <w:rPr>
          <w:rFonts w:ascii="Times New Roman" w:hAnsi="Times New Roman" w:cs="Times New Roman"/>
          <w:b/>
          <w:bCs/>
          <w:sz w:val="28"/>
          <w:szCs w:val="28"/>
        </w:rPr>
        <w:t>ПОР</w:t>
      </w:r>
      <w:bookmarkStart w:id="0" w:name="_GoBack"/>
      <w:bookmarkEnd w:id="0"/>
      <w:r w:rsidRPr="000F27D3">
        <w:rPr>
          <w:rFonts w:ascii="Times New Roman" w:hAnsi="Times New Roman" w:cs="Times New Roman"/>
          <w:b/>
          <w:bCs/>
          <w:sz w:val="28"/>
          <w:szCs w:val="28"/>
        </w:rPr>
        <w:t>УШЕННЯ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27D3">
        <w:rPr>
          <w:rFonts w:ascii="Times New Roman" w:hAnsi="Times New Roman" w:cs="Times New Roman"/>
          <w:b/>
          <w:bCs/>
          <w:sz w:val="28"/>
          <w:szCs w:val="28"/>
        </w:rPr>
        <w:t>ЖИТЛОВОГО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27D3">
        <w:rPr>
          <w:rFonts w:ascii="Times New Roman" w:hAnsi="Times New Roman" w:cs="Times New Roman"/>
          <w:b/>
          <w:bCs/>
          <w:sz w:val="28"/>
          <w:szCs w:val="28"/>
        </w:rPr>
        <w:t>ЗАКОНОДАВСТВА</w:t>
      </w:r>
    </w:p>
    <w:p w14:paraId="47F35BC2" w14:textId="5E140BE0" w:rsidR="00476C39" w:rsidRDefault="00476C39" w:rsidP="00594A3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D90BC45" w14:textId="4867D118" w:rsidR="00C63012" w:rsidRDefault="00476C39" w:rsidP="00C630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6C39">
        <w:rPr>
          <w:rFonts w:ascii="Times New Roman" w:hAnsi="Times New Roman" w:cs="Times New Roman"/>
          <w:sz w:val="28"/>
          <w:szCs w:val="28"/>
        </w:rPr>
        <w:t>Органи місцевого самоврядування, керівники підприємств, установ, організацій та голови профспілкових комітетів несуть відповідальність за стан квартирного обліку і правильність надання житлових приміщень. Особи, винні у порушенні порядку взяття громадян на квартирний облік, зняття з обліку і надання громадянам житлових приміщень, несуть кримінальну, адміністративну або іншу відповідальність згідно з законодавством</w:t>
      </w:r>
      <w:r w:rsidR="00C82974">
        <w:rPr>
          <w:rFonts w:ascii="Times New Roman" w:hAnsi="Times New Roman" w:cs="Times New Roman"/>
          <w:sz w:val="28"/>
          <w:szCs w:val="28"/>
        </w:rPr>
        <w:t>.</w:t>
      </w:r>
      <w:r w:rsidR="00756B1F">
        <w:rPr>
          <w:rFonts w:ascii="Times New Roman" w:hAnsi="Times New Roman" w:cs="Times New Roman"/>
          <w:sz w:val="28"/>
          <w:szCs w:val="28"/>
        </w:rPr>
        <w:t xml:space="preserve"> </w:t>
      </w:r>
      <w:r w:rsidR="00756B1F" w:rsidRPr="00756B1F">
        <w:rPr>
          <w:rFonts w:ascii="Times New Roman" w:hAnsi="Times New Roman" w:cs="Times New Roman"/>
          <w:sz w:val="28"/>
          <w:szCs w:val="28"/>
        </w:rPr>
        <w:t>Підставою для настання відповідальності за порушення житлового законодавства є наявність вини в діях осіб.</w:t>
      </w:r>
    </w:p>
    <w:p w14:paraId="09F7364E" w14:textId="1950EFBD" w:rsidR="005A360A" w:rsidRDefault="00C82974" w:rsidP="005A36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012">
        <w:rPr>
          <w:rFonts w:ascii="Times New Roman" w:hAnsi="Times New Roman" w:cs="Times New Roman"/>
          <w:sz w:val="28"/>
          <w:szCs w:val="28"/>
        </w:rPr>
        <w:t>Варто зазначити, що п</w:t>
      </w:r>
      <w:r w:rsidR="00C63012" w:rsidRPr="00C63012">
        <w:rPr>
          <w:rFonts w:ascii="Times New Roman" w:hAnsi="Times New Roman" w:cs="Times New Roman"/>
          <w:sz w:val="28"/>
          <w:szCs w:val="28"/>
        </w:rPr>
        <w:t>ід відповідальністю за порушення житлового законодавства слід розуміти правовідносини, що виражається у вигляді несприятливих наслідків майнового і немайнового характеру для правопорушника, забезпечених державним примусом і супроводжуються засудженням правопорушення і його суб’єкта[</w:t>
      </w:r>
      <w:r w:rsidR="00B14AF0" w:rsidRPr="00B14AF0">
        <w:rPr>
          <w:rFonts w:ascii="Times New Roman" w:hAnsi="Times New Roman" w:cs="Times New Roman"/>
          <w:sz w:val="28"/>
          <w:szCs w:val="28"/>
        </w:rPr>
        <w:t>2</w:t>
      </w:r>
      <w:r w:rsidR="00C63012" w:rsidRPr="00C63012">
        <w:rPr>
          <w:rFonts w:ascii="Times New Roman" w:hAnsi="Times New Roman" w:cs="Times New Roman"/>
          <w:sz w:val="28"/>
          <w:szCs w:val="28"/>
        </w:rPr>
        <w:t>, с. 64].</w:t>
      </w:r>
    </w:p>
    <w:p w14:paraId="396F67A7" w14:textId="30C886E7" w:rsidR="00C63012" w:rsidRDefault="00C63012" w:rsidP="005A36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3012">
        <w:rPr>
          <w:rFonts w:ascii="Times New Roman" w:hAnsi="Times New Roman" w:cs="Times New Roman"/>
          <w:sz w:val="28"/>
          <w:szCs w:val="28"/>
        </w:rPr>
        <w:t>Житловий кодекс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012">
        <w:rPr>
          <w:rFonts w:ascii="Times New Roman" w:hAnsi="Times New Roman" w:cs="Times New Roman"/>
          <w:sz w:val="28"/>
          <w:szCs w:val="28"/>
        </w:rPr>
        <w:t>закріплює види правопорушень</w:t>
      </w:r>
      <w:r w:rsidR="0054620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63012">
        <w:rPr>
          <w:rFonts w:ascii="Times New Roman" w:hAnsi="Times New Roman" w:cs="Times New Roman"/>
          <w:sz w:val="28"/>
          <w:szCs w:val="28"/>
        </w:rPr>
        <w:t xml:space="preserve"> за які згідно з іншими законодавчими актами наступає юридична відповідальність осіб</w:t>
      </w:r>
      <w:r w:rsidR="008C49E3">
        <w:rPr>
          <w:rFonts w:ascii="Times New Roman" w:hAnsi="Times New Roman" w:cs="Times New Roman"/>
          <w:sz w:val="28"/>
          <w:szCs w:val="28"/>
        </w:rPr>
        <w:t xml:space="preserve">, </w:t>
      </w:r>
      <w:r w:rsidRPr="00C63012">
        <w:rPr>
          <w:rFonts w:ascii="Times New Roman" w:hAnsi="Times New Roman" w:cs="Times New Roman"/>
          <w:sz w:val="28"/>
          <w:szCs w:val="28"/>
        </w:rPr>
        <w:t>якщо вони винні:</w:t>
      </w:r>
    </w:p>
    <w:p w14:paraId="4B290653" w14:textId="687F6450" w:rsidR="00C82974" w:rsidRPr="00C82974" w:rsidRDefault="00C82974" w:rsidP="00C82974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2974">
        <w:rPr>
          <w:rFonts w:ascii="Times New Roman" w:hAnsi="Times New Roman" w:cs="Times New Roman"/>
          <w:sz w:val="28"/>
          <w:szCs w:val="28"/>
        </w:rPr>
        <w:t>у порушенні порядку взяття на облік та ведення єдиного державного реєстру громадян, потребуючих поліпшення житлових умов, зняття з обліку і надання громадянам жилих приміщень;</w:t>
      </w:r>
    </w:p>
    <w:p w14:paraId="7FE47092" w14:textId="0A7E1496" w:rsidR="00C82974" w:rsidRPr="00C82974" w:rsidRDefault="00C82974" w:rsidP="00C82974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n847"/>
      <w:bookmarkEnd w:id="1"/>
      <w:r w:rsidRPr="00C82974">
        <w:rPr>
          <w:rFonts w:ascii="Times New Roman" w:hAnsi="Times New Roman" w:cs="Times New Roman"/>
          <w:sz w:val="28"/>
          <w:szCs w:val="28"/>
        </w:rPr>
        <w:t>у недодержанні встановлених строків заселення жилих будинків і жилих приміщень;</w:t>
      </w:r>
    </w:p>
    <w:p w14:paraId="79BF89BF" w14:textId="4A8EBB58" w:rsidR="00C82974" w:rsidRPr="00C82974" w:rsidRDefault="00C82974" w:rsidP="00C829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n848"/>
      <w:bookmarkEnd w:id="2"/>
      <w:r w:rsidRPr="00C829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974">
        <w:rPr>
          <w:rFonts w:ascii="Times New Roman" w:hAnsi="Times New Roman" w:cs="Times New Roman"/>
          <w:sz w:val="28"/>
          <w:szCs w:val="28"/>
        </w:rPr>
        <w:t>у порушенні правил користування жилими приміщеннями, санітарного утримання місць загального користування, сходових кліток, ліфтів, під'їздів, придомових територій;</w:t>
      </w:r>
    </w:p>
    <w:p w14:paraId="44145634" w14:textId="624B355D" w:rsidR="00C82974" w:rsidRPr="00C82974" w:rsidRDefault="00C82974" w:rsidP="00C829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n849"/>
      <w:bookmarkEnd w:id="3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2974">
        <w:rPr>
          <w:rFonts w:ascii="Times New Roman" w:hAnsi="Times New Roman" w:cs="Times New Roman"/>
          <w:sz w:val="28"/>
          <w:szCs w:val="28"/>
        </w:rPr>
        <w:t>у незаконному переобладнанні та/або переплануванні жилих будинків (квартир), інших жилих приміщень, призначених та придатних для постійного або тимчасового проживання, нежилих приміщень, розташованих у жилих будинках, та/або використанні їх не за призначенням;</w:t>
      </w:r>
    </w:p>
    <w:p w14:paraId="5B3BDF6E" w14:textId="2C84668E" w:rsidR="00C82974" w:rsidRPr="00C82974" w:rsidRDefault="00C82974" w:rsidP="00C829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n850"/>
      <w:bookmarkEnd w:id="4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2974">
        <w:rPr>
          <w:rFonts w:ascii="Times New Roman" w:hAnsi="Times New Roman" w:cs="Times New Roman"/>
          <w:sz w:val="28"/>
          <w:szCs w:val="28"/>
        </w:rPr>
        <w:t>у порушенні правил експлуатації жилих будинків, жилих приміщень та інженерного обладнання, у безгосподарному їх утриманні;</w:t>
      </w:r>
    </w:p>
    <w:p w14:paraId="0455D3AA" w14:textId="01B68712" w:rsidR="00C82974" w:rsidRDefault="00C82974" w:rsidP="00C630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5" w:name="n851"/>
      <w:bookmarkEnd w:id="5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2974">
        <w:rPr>
          <w:rFonts w:ascii="Times New Roman" w:hAnsi="Times New Roman" w:cs="Times New Roman"/>
          <w:sz w:val="28"/>
          <w:szCs w:val="28"/>
        </w:rPr>
        <w:t>у псуванні жилих будинків, жилих приміщень, їх обладнання та об'єктів благоустрою</w:t>
      </w:r>
      <w:bookmarkStart w:id="6" w:name="n852"/>
      <w:bookmarkEnd w:id="6"/>
      <w:r w:rsidR="00756B1F" w:rsidRPr="00756B1F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4AF0" w:rsidRPr="00B14AF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56B1F" w:rsidRPr="00756B1F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C63012">
        <w:rPr>
          <w:rFonts w:ascii="Times New Roman" w:hAnsi="Times New Roman" w:cs="Times New Roman"/>
          <w:sz w:val="28"/>
          <w:szCs w:val="28"/>
        </w:rPr>
        <w:t>.</w:t>
      </w:r>
    </w:p>
    <w:p w14:paraId="36040F0F" w14:textId="03A29FD2" w:rsidR="005A360A" w:rsidRDefault="005A360A" w:rsidP="00C630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к</w:t>
      </w:r>
      <w:r w:rsidRPr="005A360A">
        <w:rPr>
          <w:rFonts w:ascii="Times New Roman" w:hAnsi="Times New Roman" w:cs="Times New Roman"/>
          <w:sz w:val="28"/>
          <w:szCs w:val="28"/>
        </w:rPr>
        <w:t>римінальна відповідальність за порушення житлового законодавства настає за цілий ряд суспільно небезпечних діянь, які містять ознаки злочинів, передбачених КК, у тому числі за порушення недоторканності житла громадян та зловживання опікунськими правами. КК має своїм завданням правове забезпечення охорони та захисту прав і свобод людини, власності, громадського порядку.</w:t>
      </w:r>
    </w:p>
    <w:p w14:paraId="1C2AD351" w14:textId="1140F494" w:rsidR="005A360A" w:rsidRDefault="005A360A" w:rsidP="00C630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ст. </w:t>
      </w:r>
      <w:r w:rsidR="00C901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67 КК к</w:t>
      </w:r>
      <w:r w:rsidRPr="005A360A">
        <w:rPr>
          <w:rFonts w:ascii="Times New Roman" w:hAnsi="Times New Roman" w:cs="Times New Roman"/>
          <w:sz w:val="28"/>
          <w:szCs w:val="28"/>
        </w:rPr>
        <w:t>римінальна відповідальність настає за зловживання опікунськими правами, що полягає у використанні опіки чи піклування з корисливою метою на шкоду підопічному (зайняття житлової площі, використання майна тощо)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C063A4" w14:textId="6F57D873" w:rsidR="00C90195" w:rsidRDefault="004A18EC" w:rsidP="00C630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Статтею </w:t>
      </w:r>
      <w:r w:rsidR="005A360A" w:rsidRPr="005A360A">
        <w:rPr>
          <w:rFonts w:ascii="Times New Roman" w:hAnsi="Times New Roman" w:cs="Times New Roman"/>
          <w:sz w:val="28"/>
          <w:szCs w:val="28"/>
        </w:rPr>
        <w:t>162 КК передбачена відповідальність за  </w:t>
      </w:r>
      <w:r w:rsidR="005A360A">
        <w:rPr>
          <w:rFonts w:ascii="Times New Roman" w:hAnsi="Times New Roman" w:cs="Times New Roman"/>
          <w:sz w:val="28"/>
          <w:szCs w:val="28"/>
        </w:rPr>
        <w:t>п</w:t>
      </w:r>
      <w:r w:rsidR="005A360A" w:rsidRPr="005A360A">
        <w:rPr>
          <w:rFonts w:ascii="Times New Roman" w:hAnsi="Times New Roman" w:cs="Times New Roman"/>
          <w:sz w:val="28"/>
          <w:szCs w:val="28"/>
        </w:rPr>
        <w:t>орушення недоторканності житла</w:t>
      </w:r>
      <w:r w:rsidR="005A360A">
        <w:rPr>
          <w:rFonts w:ascii="Times New Roman" w:hAnsi="Times New Roman" w:cs="Times New Roman"/>
          <w:sz w:val="28"/>
          <w:szCs w:val="28"/>
        </w:rPr>
        <w:t xml:space="preserve">, а саме, </w:t>
      </w:r>
      <w:r w:rsidR="005A360A" w:rsidRPr="005A360A">
        <w:rPr>
          <w:rFonts w:ascii="Times New Roman" w:hAnsi="Times New Roman" w:cs="Times New Roman"/>
          <w:sz w:val="28"/>
          <w:szCs w:val="28"/>
        </w:rPr>
        <w:t>незаконне проникнення до житла, незаконне проведення в ньому обшуку, незаконне виселення або інші дії, що порушують недоторканність житла громадян</w:t>
      </w:r>
      <w:r w:rsidR="00A675CA" w:rsidRPr="00A675CA">
        <w:rPr>
          <w:rFonts w:ascii="Times New Roman" w:hAnsi="Times New Roman" w:cs="Times New Roman"/>
          <w:sz w:val="28"/>
          <w:szCs w:val="28"/>
        </w:rPr>
        <w:t>[5]</w:t>
      </w:r>
      <w:r w:rsidR="005A360A" w:rsidRPr="005A36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D35627" w14:textId="6E0C9F34" w:rsidR="005A360A" w:rsidRPr="00C63012" w:rsidRDefault="005A360A" w:rsidP="00C630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360A">
        <w:rPr>
          <w:rFonts w:ascii="Times New Roman" w:hAnsi="Times New Roman" w:cs="Times New Roman"/>
          <w:sz w:val="28"/>
          <w:szCs w:val="28"/>
        </w:rPr>
        <w:t>Кримінальна відповідальність також передбачена за злочинні посягання на приватну, колективну, державну власність. Проникнення до житла при крадіжці, грабежі, розбої є кваліфікуючою ознакою, що обтяжує відповідальність</w:t>
      </w:r>
      <w:bookmarkStart w:id="7" w:name="_Hlk129700638"/>
      <w:r w:rsidRPr="005A360A">
        <w:rPr>
          <w:rFonts w:ascii="Times New Roman" w:hAnsi="Times New Roman" w:cs="Times New Roman"/>
          <w:sz w:val="28"/>
          <w:szCs w:val="28"/>
        </w:rPr>
        <w:t>.</w:t>
      </w:r>
      <w:bookmarkEnd w:id="7"/>
    </w:p>
    <w:p w14:paraId="12D2E0EC" w14:textId="392DE594" w:rsidR="00F91D6A" w:rsidRPr="009E58B2" w:rsidRDefault="00C90195" w:rsidP="004A18EC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90195">
        <w:rPr>
          <w:rFonts w:ascii="Times New Roman" w:hAnsi="Times New Roman" w:cs="Times New Roman"/>
          <w:sz w:val="28"/>
          <w:szCs w:val="28"/>
        </w:rPr>
        <w:t>Щодо адміністративно-</w:t>
      </w:r>
      <w:r w:rsidRPr="00C90195">
        <w:rPr>
          <w:rFonts w:ascii="Times New Roman" w:hAnsi="Times New Roman" w:cs="Times New Roman"/>
          <w:noProof/>
          <w:sz w:val="28"/>
          <w:szCs w:val="28"/>
        </w:rPr>
        <w:t>правової відповідальністі, Кодекс України про адміністративні правопорушення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195">
        <w:rPr>
          <w:rFonts w:ascii="Times New Roman" w:hAnsi="Times New Roman" w:cs="Times New Roman"/>
          <w:sz w:val="28"/>
          <w:szCs w:val="28"/>
        </w:rPr>
        <w:t>визначає суб’єктами відповідальності за вчинення адміністративного правопорушення лише фізичних (у тому числі службових) осіб</w:t>
      </w:r>
      <w:r w:rsidR="009E58B2">
        <w:rPr>
          <w:rFonts w:ascii="Times New Roman" w:hAnsi="Times New Roman" w:cs="Times New Roman"/>
          <w:sz w:val="28"/>
          <w:szCs w:val="28"/>
        </w:rPr>
        <w:t xml:space="preserve">, також </w:t>
      </w:r>
      <w:r w:rsidRPr="00C90195">
        <w:rPr>
          <w:rFonts w:ascii="Times New Roman" w:hAnsi="Times New Roman" w:cs="Times New Roman"/>
          <w:sz w:val="28"/>
          <w:szCs w:val="28"/>
        </w:rPr>
        <w:t xml:space="preserve">передбачає відповідальність не тільки за порушення у сфері житлових прав громадян, що </w:t>
      </w:r>
      <w:r w:rsidRPr="009E58B2">
        <w:rPr>
          <w:rFonts w:ascii="Times New Roman" w:hAnsi="Times New Roman" w:cs="Times New Roman"/>
          <w:noProof/>
          <w:sz w:val="28"/>
          <w:szCs w:val="28"/>
        </w:rPr>
        <w:t>випливають з Житлового Кодексу</w:t>
      </w:r>
      <w:r w:rsidR="009E58B2" w:rsidRPr="009E58B2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9E58B2">
        <w:rPr>
          <w:rFonts w:ascii="Times New Roman" w:hAnsi="Times New Roman" w:cs="Times New Roman"/>
          <w:noProof/>
          <w:sz w:val="28"/>
          <w:szCs w:val="28"/>
        </w:rPr>
        <w:t>а й у сфері житлово-комунального господарства та благоустрою.</w:t>
      </w:r>
    </w:p>
    <w:p w14:paraId="52826BB6" w14:textId="77777777" w:rsidR="004A18EC" w:rsidRDefault="004A18EC" w:rsidP="004A18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18EC">
        <w:rPr>
          <w:rFonts w:ascii="Times New Roman" w:hAnsi="Times New Roman" w:cs="Times New Roman"/>
          <w:sz w:val="28"/>
          <w:szCs w:val="28"/>
        </w:rPr>
        <w:t xml:space="preserve">Цивільно-правова відповідальність є санкцією за правопорушення, що спричиняє для правопорушника негативні наслідки у вигляді позбавлення суб’єктивних цивільних прав або покладення нових чи додаткових обов’язків. </w:t>
      </w:r>
    </w:p>
    <w:p w14:paraId="547046EA" w14:textId="77777777" w:rsidR="004A18EC" w:rsidRDefault="004A18EC" w:rsidP="004A18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18EC">
        <w:rPr>
          <w:rFonts w:ascii="Times New Roman" w:hAnsi="Times New Roman" w:cs="Times New Roman"/>
          <w:sz w:val="28"/>
          <w:szCs w:val="28"/>
        </w:rPr>
        <w:t xml:space="preserve">Реалізація санкції забезпечена можливістю застосування заходів державного примусу. Існує цивільно-правова відповідальність у межах відповідного цивільно-правового відношення, основою виникнення якого є неправомірні дії. </w:t>
      </w:r>
    </w:p>
    <w:p w14:paraId="5D87D404" w14:textId="77777777" w:rsidR="0054620F" w:rsidRPr="006C0E38" w:rsidRDefault="0054620F" w:rsidP="005462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75CA">
        <w:rPr>
          <w:rFonts w:ascii="Times New Roman" w:hAnsi="Times New Roman" w:cs="Times New Roman"/>
          <w:sz w:val="28"/>
          <w:szCs w:val="28"/>
        </w:rPr>
        <w:t xml:space="preserve">Розрізняють договірні та не договірні види цивільно-правової відповідальності. Договірною підставою відповідальності є невиконання або неналежне виконання договору (найму (оренди), купівлі-продажу, міни житла). Відповідальність у цьому разі настає у вигляді відшкодування збитків, сплати неустойки, втрати завдатку. Залежно від розподілу обов’язків боржника розрізняють пайову і солідарну відповідальність, що характерно саме для житлового права, оскільки наймач вступає у договірні відносини, представляючи інтереси своєї сім’ї. Цивільне законодавство передбачає майнову відповідальність за самовільне зведення житлового будинку, господарських і </w:t>
      </w:r>
      <w:r w:rsidRPr="006C0E38">
        <w:rPr>
          <w:rFonts w:ascii="Times New Roman" w:hAnsi="Times New Roman" w:cs="Times New Roman"/>
          <w:sz w:val="28"/>
          <w:szCs w:val="28"/>
        </w:rPr>
        <w:t>побутових будівель і споруд (ст. 376 ЦК), за переобладнання і перепланування житлового будинку і житлового приміщення (ст. 100 ЖК).</w:t>
      </w:r>
    </w:p>
    <w:p w14:paraId="2EAE4E5A" w14:textId="5594C0B5" w:rsidR="00F91D6A" w:rsidRDefault="0054620F" w:rsidP="00A675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Законодавець </w:t>
      </w:r>
      <w:r w:rsidR="00A675CA" w:rsidRPr="00A675CA">
        <w:rPr>
          <w:rFonts w:ascii="Times New Roman" w:hAnsi="Times New Roman" w:cs="Times New Roman"/>
          <w:sz w:val="28"/>
          <w:szCs w:val="28"/>
        </w:rPr>
        <w:t>виділ</w:t>
      </w:r>
      <w:r>
        <w:rPr>
          <w:rFonts w:ascii="Times New Roman" w:hAnsi="Times New Roman" w:cs="Times New Roman"/>
          <w:sz w:val="28"/>
          <w:szCs w:val="28"/>
        </w:rPr>
        <w:t xml:space="preserve">яє </w:t>
      </w:r>
      <w:r w:rsidR="00A675CA" w:rsidRPr="00A675CA">
        <w:rPr>
          <w:rFonts w:ascii="Times New Roman" w:hAnsi="Times New Roman" w:cs="Times New Roman"/>
          <w:sz w:val="28"/>
          <w:szCs w:val="28"/>
        </w:rPr>
        <w:t xml:space="preserve">загальні та спеціальні форми відповідальності. </w:t>
      </w:r>
      <w:r>
        <w:rPr>
          <w:rFonts w:ascii="Times New Roman" w:hAnsi="Times New Roman" w:cs="Times New Roman"/>
          <w:sz w:val="28"/>
          <w:szCs w:val="28"/>
        </w:rPr>
        <w:t>Під з</w:t>
      </w:r>
      <w:r w:rsidR="00A675CA" w:rsidRPr="00A675CA">
        <w:rPr>
          <w:rFonts w:ascii="Times New Roman" w:hAnsi="Times New Roman" w:cs="Times New Roman"/>
          <w:sz w:val="28"/>
          <w:szCs w:val="28"/>
        </w:rPr>
        <w:t>агальн</w:t>
      </w:r>
      <w:r>
        <w:rPr>
          <w:rFonts w:ascii="Times New Roman" w:hAnsi="Times New Roman" w:cs="Times New Roman"/>
          <w:sz w:val="28"/>
          <w:szCs w:val="28"/>
        </w:rPr>
        <w:t>ими формами розуміють</w:t>
      </w:r>
      <w:r w:rsidR="00A675CA" w:rsidRPr="00A675CA">
        <w:rPr>
          <w:rFonts w:ascii="Times New Roman" w:hAnsi="Times New Roman" w:cs="Times New Roman"/>
          <w:sz w:val="28"/>
          <w:szCs w:val="28"/>
        </w:rPr>
        <w:t>: обов’язок відшкодування збитків, що завдані неправомірними рішеннями, діями чи бездіяльністю (ст. 1166 ЦК). Спеціальн</w:t>
      </w:r>
      <w:r>
        <w:rPr>
          <w:rFonts w:ascii="Times New Roman" w:hAnsi="Times New Roman" w:cs="Times New Roman"/>
          <w:sz w:val="28"/>
          <w:szCs w:val="28"/>
        </w:rPr>
        <w:t>ими -</w:t>
      </w:r>
      <w:r w:rsidR="00A675CA" w:rsidRPr="00A675CA">
        <w:rPr>
          <w:rFonts w:ascii="Times New Roman" w:hAnsi="Times New Roman" w:cs="Times New Roman"/>
          <w:sz w:val="28"/>
          <w:szCs w:val="28"/>
        </w:rPr>
        <w:t xml:space="preserve"> сплата неустойки, втрата завдатку (статті 549, 571 ЦК), знесення будинку, господарських і побутових будівель і споруд (ст. 376 ЦК).</w:t>
      </w:r>
    </w:p>
    <w:p w14:paraId="1BC921EF" w14:textId="77777777" w:rsidR="006C0E38" w:rsidRPr="006C0E38" w:rsidRDefault="006C0E38" w:rsidP="006C0E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0E38">
        <w:rPr>
          <w:rFonts w:ascii="Times New Roman" w:hAnsi="Times New Roman" w:cs="Times New Roman"/>
          <w:sz w:val="28"/>
          <w:szCs w:val="28"/>
        </w:rPr>
        <w:t xml:space="preserve">Житлове законодавство передбачає також цивільно-правову відповідальність за невиконання наймодавцем обов’язків щодо забезпечення схоронності житлового фонду та ремонту житлового приміщення у випадках невідкладної необхідності (ст. 176 ЖК). </w:t>
      </w:r>
    </w:p>
    <w:p w14:paraId="3F3FC493" w14:textId="06B978F8" w:rsidR="003C5437" w:rsidRPr="003C5437" w:rsidRDefault="006C0E38" w:rsidP="003C543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0E38">
        <w:rPr>
          <w:rFonts w:ascii="Times New Roman" w:hAnsi="Times New Roman" w:cs="Times New Roman"/>
          <w:sz w:val="28"/>
          <w:szCs w:val="28"/>
        </w:rPr>
        <w:t>З огляду</w:t>
      </w:r>
      <w:r w:rsidRPr="003C5437">
        <w:rPr>
          <w:rFonts w:ascii="Times New Roman" w:hAnsi="Times New Roman" w:cs="Times New Roman"/>
          <w:sz w:val="28"/>
          <w:szCs w:val="28"/>
        </w:rPr>
        <w:t xml:space="preserve"> </w:t>
      </w:r>
      <w:r w:rsidR="007F0F98">
        <w:rPr>
          <w:rFonts w:ascii="Times New Roman" w:hAnsi="Times New Roman" w:cs="Times New Roman"/>
          <w:sz w:val="28"/>
          <w:szCs w:val="28"/>
        </w:rPr>
        <w:t xml:space="preserve">на </w:t>
      </w:r>
      <w:r w:rsidRPr="003C5437">
        <w:rPr>
          <w:rFonts w:ascii="Times New Roman" w:hAnsi="Times New Roman" w:cs="Times New Roman"/>
          <w:sz w:val="28"/>
          <w:szCs w:val="28"/>
        </w:rPr>
        <w:t>вищевикладене</w:t>
      </w:r>
      <w:r w:rsidRPr="006C0E38">
        <w:rPr>
          <w:rFonts w:ascii="Times New Roman" w:hAnsi="Times New Roman" w:cs="Times New Roman"/>
          <w:sz w:val="28"/>
          <w:szCs w:val="28"/>
        </w:rPr>
        <w:t xml:space="preserve">, слід </w:t>
      </w:r>
      <w:r w:rsidRPr="003C5437">
        <w:rPr>
          <w:rFonts w:ascii="Times New Roman" w:hAnsi="Times New Roman" w:cs="Times New Roman"/>
          <w:sz w:val="28"/>
          <w:szCs w:val="28"/>
        </w:rPr>
        <w:t>зазначити</w:t>
      </w:r>
      <w:r w:rsidRPr="006C0E38">
        <w:rPr>
          <w:rFonts w:ascii="Times New Roman" w:hAnsi="Times New Roman" w:cs="Times New Roman"/>
          <w:sz w:val="28"/>
          <w:szCs w:val="28"/>
        </w:rPr>
        <w:t xml:space="preserve">, </w:t>
      </w:r>
      <w:r w:rsidR="00810099" w:rsidRPr="003C5437">
        <w:rPr>
          <w:rFonts w:ascii="Times New Roman" w:hAnsi="Times New Roman" w:cs="Times New Roman"/>
          <w:sz w:val="28"/>
          <w:szCs w:val="28"/>
        </w:rPr>
        <w:t>що юридична відповідальність є однією з основних складових правового регулювання суспільних відносин</w:t>
      </w:r>
      <w:r w:rsidR="007F0F98">
        <w:rPr>
          <w:rFonts w:ascii="Times New Roman" w:hAnsi="Times New Roman" w:cs="Times New Roman"/>
          <w:sz w:val="28"/>
          <w:szCs w:val="28"/>
        </w:rPr>
        <w:t xml:space="preserve"> будь </w:t>
      </w:r>
      <w:r w:rsidR="007F0F98">
        <w:rPr>
          <w:rFonts w:ascii="Times New Roman" w:hAnsi="Times New Roman" w:cs="Times New Roman"/>
          <w:sz w:val="28"/>
          <w:szCs w:val="28"/>
        </w:rPr>
        <w:lastRenderedPageBreak/>
        <w:t>якої галузі права</w:t>
      </w:r>
      <w:r w:rsidR="00810099" w:rsidRPr="003C5437">
        <w:rPr>
          <w:rFonts w:ascii="Times New Roman" w:hAnsi="Times New Roman" w:cs="Times New Roman"/>
          <w:sz w:val="28"/>
          <w:szCs w:val="28"/>
        </w:rPr>
        <w:t xml:space="preserve">. </w:t>
      </w:r>
      <w:r w:rsidR="003C5437" w:rsidRPr="003C5437">
        <w:rPr>
          <w:rFonts w:ascii="Times New Roman" w:hAnsi="Times New Roman" w:cs="Times New Roman"/>
          <w:sz w:val="28"/>
          <w:szCs w:val="28"/>
        </w:rPr>
        <w:t>В Україні, як і кожній демократичній державі, наявний розвинутий інститут юридичної відповідальності, який реалізується з дотриманням усіх принципів і засад.</w:t>
      </w:r>
    </w:p>
    <w:p w14:paraId="1EE3C691" w14:textId="77777777" w:rsidR="003C5437" w:rsidRPr="003C5437" w:rsidRDefault="003C5437" w:rsidP="003C543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342075F" w14:textId="2345636C" w:rsidR="006C0E38" w:rsidRPr="003C5437" w:rsidRDefault="006C0E38" w:rsidP="003C543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E38">
        <w:rPr>
          <w:rFonts w:ascii="Times New Roman" w:hAnsi="Times New Roman" w:cs="Times New Roman"/>
          <w:b/>
          <w:bCs/>
          <w:sz w:val="28"/>
          <w:szCs w:val="28"/>
        </w:rPr>
        <w:t>Список використаних джерел:</w:t>
      </w:r>
    </w:p>
    <w:p w14:paraId="3E411700" w14:textId="7F154550" w:rsidR="007F1E18" w:rsidRPr="006C0E38" w:rsidRDefault="003F4DBA" w:rsidP="00E260E0">
      <w:pPr>
        <w:tabs>
          <w:tab w:val="left" w:pos="2952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4DBA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7F1E18" w:rsidRPr="007F1E18">
        <w:rPr>
          <w:rFonts w:ascii="Times New Roman" w:hAnsi="Times New Roman" w:cs="Times New Roman"/>
          <w:sz w:val="28"/>
          <w:szCs w:val="28"/>
        </w:rPr>
        <w:t>Дзюба І.В. Конспект лекцій з дисципліни «Житлове право». Дніпро, 2016. 129</w:t>
      </w:r>
      <w:r w:rsidRPr="003F4DBA">
        <w:rPr>
          <w:rFonts w:ascii="Times New Roman" w:hAnsi="Times New Roman" w:cs="Times New Roman"/>
          <w:sz w:val="28"/>
          <w:szCs w:val="28"/>
        </w:rPr>
        <w:t xml:space="preserve"> </w:t>
      </w:r>
      <w:r w:rsidR="007F1E18" w:rsidRPr="007F1E18">
        <w:rPr>
          <w:rFonts w:ascii="Times New Roman" w:hAnsi="Times New Roman" w:cs="Times New Roman"/>
          <w:sz w:val="28"/>
          <w:szCs w:val="28"/>
        </w:rPr>
        <w:t>с.</w:t>
      </w:r>
      <w:bookmarkStart w:id="8" w:name="_Hlk129697272"/>
      <w:r w:rsidR="00B14AF0" w:rsidRPr="00B14AF0">
        <w:rPr>
          <w:rFonts w:ascii="Times New Roman" w:hAnsi="Times New Roman" w:cs="Times New Roman"/>
          <w:sz w:val="28"/>
          <w:szCs w:val="28"/>
        </w:rPr>
        <w:t xml:space="preserve"> </w:t>
      </w:r>
      <w:r w:rsidR="007F1E18" w:rsidRPr="007F1E1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F1E18" w:rsidRPr="007F1E18">
        <w:rPr>
          <w:rFonts w:ascii="Times New Roman" w:hAnsi="Times New Roman" w:cs="Times New Roman"/>
          <w:sz w:val="28"/>
          <w:szCs w:val="28"/>
        </w:rPr>
        <w:t>:</w:t>
      </w:r>
      <w:bookmarkEnd w:id="8"/>
      <w:r w:rsidR="0054620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4620F" w:rsidRPr="00E40037">
          <w:rPr>
            <w:rStyle w:val="a3"/>
            <w:rFonts w:ascii="Times New Roman" w:hAnsi="Times New Roman" w:cs="Times New Roman"/>
            <w:sz w:val="28"/>
            <w:szCs w:val="28"/>
          </w:rPr>
          <w:t>https://cutt.ly/n4yLxHn</w:t>
        </w:r>
      </w:hyperlink>
      <w:r w:rsidR="0054620F">
        <w:rPr>
          <w:rFonts w:ascii="Times New Roman" w:hAnsi="Times New Roman" w:cs="Times New Roman"/>
          <w:sz w:val="28"/>
          <w:szCs w:val="28"/>
        </w:rPr>
        <w:t xml:space="preserve"> (дата звернення 16.03.2023)</w:t>
      </w:r>
    </w:p>
    <w:p w14:paraId="621C294C" w14:textId="1161CDBC" w:rsidR="007F1E18" w:rsidRPr="0054620F" w:rsidRDefault="007F1E18" w:rsidP="006C0E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1E18">
        <w:rPr>
          <w:rFonts w:ascii="Times New Roman" w:hAnsi="Times New Roman" w:cs="Times New Roman"/>
          <w:sz w:val="28"/>
          <w:szCs w:val="28"/>
        </w:rPr>
        <w:t>Житлове право : навчально-методичний посібник / за ред. Є. О. Харитонова, О. М. Берназ-Лукавецької. Одеса : Фенікс, 2019. 120 с.</w:t>
      </w:r>
      <w:r w:rsidR="003F4DBA" w:rsidRPr="005462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DBA" w:rsidRPr="003F4DB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F4DBA" w:rsidRPr="003F4DBA">
        <w:rPr>
          <w:rFonts w:ascii="Times New Roman" w:hAnsi="Times New Roman" w:cs="Times New Roman"/>
          <w:sz w:val="28"/>
          <w:szCs w:val="28"/>
        </w:rPr>
        <w:t>:</w:t>
      </w:r>
      <w:r w:rsidR="003F4DBA" w:rsidRPr="005462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="003F4DBA" w:rsidRPr="009500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F4DBA" w:rsidRPr="0054620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3F4DBA" w:rsidRPr="009500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fpk</w:t>
        </w:r>
        <w:proofErr w:type="spellEnd"/>
        <w:r w:rsidR="003F4DBA" w:rsidRPr="0054620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3F4DBA" w:rsidRPr="009500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</w:t>
        </w:r>
        <w:r w:rsidR="003F4DBA" w:rsidRPr="0054620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3F4DBA" w:rsidRPr="009500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3F4DBA" w:rsidRPr="0054620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3F4DBA" w:rsidRPr="009500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images</w:t>
        </w:r>
        <w:r w:rsidR="003F4DBA" w:rsidRPr="0054620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3F4DBA" w:rsidRPr="009500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proofErr w:type="spellEnd"/>
        <w:r w:rsidR="003F4DBA" w:rsidRPr="0054620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/4</w:t>
        </w:r>
        <w:r w:rsidR="003F4DBA" w:rsidRPr="009500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bac</w:t>
        </w:r>
        <w:r w:rsidR="003F4DBA" w:rsidRPr="0054620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proofErr w:type="spellStart"/>
        <w:r w:rsidR="003F4DBA" w:rsidRPr="009500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3F4DBA" w:rsidRPr="0054620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3F4DBA" w:rsidRPr="009500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NMP</w:t>
        </w:r>
        <w:r w:rsidR="003F4DBA" w:rsidRPr="0054620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3F4DBA" w:rsidRPr="009500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Zhytlove</w:t>
        </w:r>
        <w:proofErr w:type="spellEnd"/>
        <w:r w:rsidR="003F4DBA" w:rsidRPr="0054620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3F4DBA" w:rsidRPr="009500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3F4DBA" w:rsidRPr="0054620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3F4DBA" w:rsidRPr="009500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3F4DBA" w:rsidRPr="005462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620F">
        <w:rPr>
          <w:rFonts w:ascii="Times New Roman" w:hAnsi="Times New Roman" w:cs="Times New Roman"/>
          <w:sz w:val="28"/>
          <w:szCs w:val="28"/>
        </w:rPr>
        <w:t>(дата звернення 16.03.2023)</w:t>
      </w:r>
    </w:p>
    <w:p w14:paraId="6D6941B1" w14:textId="60157353" w:rsidR="007F1E18" w:rsidRDefault="007F1E18" w:rsidP="006C0E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F1E18">
        <w:rPr>
          <w:rFonts w:ascii="Times New Roman" w:hAnsi="Times New Roman" w:cs="Times New Roman"/>
          <w:sz w:val="28"/>
          <w:szCs w:val="28"/>
        </w:rPr>
        <w:t xml:space="preserve">Житловий кодекс України </w:t>
      </w:r>
      <w:r w:rsidRPr="0054620F">
        <w:rPr>
          <w:rFonts w:ascii="Times New Roman" w:hAnsi="Times New Roman" w:cs="Times New Roman"/>
          <w:sz w:val="28"/>
          <w:szCs w:val="28"/>
        </w:rPr>
        <w:t xml:space="preserve">від </w:t>
      </w:r>
      <w:r w:rsidR="0054620F" w:rsidRPr="0054620F">
        <w:rPr>
          <w:rFonts w:ascii="Times New Roman" w:hAnsi="Times New Roman" w:cs="Times New Roman"/>
          <w:sz w:val="28"/>
          <w:szCs w:val="28"/>
        </w:rPr>
        <w:t>30.06.1983 № 5464-X. Дата оновлення</w:t>
      </w:r>
      <w:r w:rsidR="0054620F">
        <w:rPr>
          <w:rFonts w:ascii="Times New Roman" w:hAnsi="Times New Roman" w:cs="Times New Roman"/>
          <w:sz w:val="28"/>
          <w:szCs w:val="28"/>
        </w:rPr>
        <w:t xml:space="preserve"> </w:t>
      </w:r>
      <w:r w:rsidRPr="007F1E18">
        <w:rPr>
          <w:rFonts w:ascii="Times New Roman" w:hAnsi="Times New Roman" w:cs="Times New Roman"/>
          <w:sz w:val="28"/>
          <w:szCs w:val="28"/>
        </w:rPr>
        <w:t xml:space="preserve">19.11.2022 р. </w:t>
      </w:r>
      <w:bookmarkStart w:id="9" w:name="_Hlk129541394"/>
      <w:r w:rsidRPr="007F1E1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F1E18">
        <w:rPr>
          <w:rFonts w:ascii="Times New Roman" w:hAnsi="Times New Roman" w:cs="Times New Roman"/>
          <w:sz w:val="28"/>
          <w:szCs w:val="28"/>
        </w:rPr>
        <w:t xml:space="preserve">: </w:t>
      </w:r>
      <w:bookmarkEnd w:id="9"/>
      <w:r w:rsidRPr="007F1E18">
        <w:rPr>
          <w:rFonts w:ascii="Times New Roman" w:hAnsi="Times New Roman" w:cs="Times New Roman"/>
          <w:sz w:val="28"/>
          <w:szCs w:val="28"/>
        </w:rPr>
        <w:fldChar w:fldCharType="begin"/>
      </w:r>
      <w:r w:rsidRPr="007F1E18">
        <w:rPr>
          <w:rFonts w:ascii="Times New Roman" w:hAnsi="Times New Roman" w:cs="Times New Roman"/>
          <w:sz w:val="28"/>
          <w:szCs w:val="28"/>
        </w:rPr>
        <w:instrText xml:space="preserve"> HYPERLINK "https://zakon.rada.gov.ua/laws/show/5464-10/ed20221119#Text" </w:instrText>
      </w:r>
      <w:r w:rsidRPr="007F1E18">
        <w:rPr>
          <w:rFonts w:ascii="Times New Roman" w:hAnsi="Times New Roman" w:cs="Times New Roman"/>
          <w:sz w:val="28"/>
          <w:szCs w:val="28"/>
        </w:rPr>
        <w:fldChar w:fldCharType="separate"/>
      </w:r>
      <w:r w:rsidRPr="007F1E18">
        <w:rPr>
          <w:rStyle w:val="a3"/>
          <w:rFonts w:ascii="Times New Roman" w:hAnsi="Times New Roman" w:cs="Times New Roman"/>
          <w:sz w:val="28"/>
          <w:szCs w:val="28"/>
        </w:rPr>
        <w:t>https://zakon.rada.gov.ua/laws/show/5464-10/ed20221119#Text</w:t>
      </w:r>
      <w:r w:rsidRPr="007F1E18">
        <w:rPr>
          <w:rFonts w:ascii="Times New Roman" w:hAnsi="Times New Roman" w:cs="Times New Roman"/>
          <w:sz w:val="28"/>
          <w:szCs w:val="28"/>
        </w:rPr>
        <w:fldChar w:fldCharType="end"/>
      </w:r>
      <w:r w:rsidR="0054620F">
        <w:rPr>
          <w:rFonts w:ascii="Times New Roman" w:hAnsi="Times New Roman" w:cs="Times New Roman"/>
          <w:sz w:val="28"/>
          <w:szCs w:val="28"/>
        </w:rPr>
        <w:t xml:space="preserve"> </w:t>
      </w:r>
      <w:r w:rsidRPr="007F1E18">
        <w:rPr>
          <w:rFonts w:ascii="Times New Roman" w:hAnsi="Times New Roman" w:cs="Times New Roman"/>
          <w:sz w:val="28"/>
          <w:szCs w:val="28"/>
        </w:rPr>
        <w:t xml:space="preserve"> </w:t>
      </w:r>
      <w:r w:rsidR="0054620F">
        <w:rPr>
          <w:rFonts w:ascii="Times New Roman" w:hAnsi="Times New Roman" w:cs="Times New Roman"/>
          <w:sz w:val="28"/>
          <w:szCs w:val="28"/>
        </w:rPr>
        <w:t>(дата звернення 16.03.2023)</w:t>
      </w:r>
    </w:p>
    <w:p w14:paraId="7A0A1184" w14:textId="3061EF1F" w:rsidR="007F1E18" w:rsidRDefault="007F1E18" w:rsidP="006C0E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F1E18">
        <w:rPr>
          <w:rFonts w:ascii="Times New Roman" w:hAnsi="Times New Roman" w:cs="Times New Roman"/>
          <w:sz w:val="28"/>
          <w:szCs w:val="28"/>
        </w:rPr>
        <w:t xml:space="preserve">Кодекс України про адміністративні правопорушення </w:t>
      </w:r>
      <w:r w:rsidR="00FB6969" w:rsidRPr="00FB6969">
        <w:rPr>
          <w:rFonts w:ascii="Times New Roman" w:hAnsi="Times New Roman" w:cs="Times New Roman"/>
          <w:sz w:val="28"/>
          <w:szCs w:val="28"/>
        </w:rPr>
        <w:t xml:space="preserve">07.12.1984 № 8073-X. Дата оновлення </w:t>
      </w:r>
      <w:r w:rsidRPr="00FB6969">
        <w:rPr>
          <w:rFonts w:ascii="Times New Roman" w:hAnsi="Times New Roman" w:cs="Times New Roman"/>
          <w:sz w:val="28"/>
          <w:szCs w:val="28"/>
        </w:rPr>
        <w:t>27.01.2023 р.</w:t>
      </w:r>
      <w:bookmarkStart w:id="10" w:name="_Hlk129696742"/>
      <w:r w:rsidRPr="00FB6969">
        <w:rPr>
          <w:rFonts w:ascii="Times New Roman" w:hAnsi="Times New Roman" w:cs="Times New Roman"/>
          <w:sz w:val="28"/>
          <w:szCs w:val="28"/>
        </w:rPr>
        <w:t xml:space="preserve"> URL:</w:t>
      </w:r>
      <w:r w:rsidRPr="007F1E18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Pr="007F1E18">
        <w:fldChar w:fldCharType="begin"/>
      </w:r>
      <w:r w:rsidRPr="007F1E18">
        <w:rPr>
          <w:rFonts w:ascii="Times New Roman" w:hAnsi="Times New Roman" w:cs="Times New Roman"/>
          <w:sz w:val="28"/>
          <w:szCs w:val="28"/>
        </w:rPr>
        <w:instrText>HYPERLINK "https://zakon.rada.gov.ua/laws/show/80731-10" \l "Text"</w:instrText>
      </w:r>
      <w:r w:rsidRPr="007F1E18">
        <w:fldChar w:fldCharType="separate"/>
      </w:r>
      <w:r w:rsidRPr="007F1E18">
        <w:rPr>
          <w:rStyle w:val="a3"/>
          <w:rFonts w:ascii="Times New Roman" w:hAnsi="Times New Roman" w:cs="Times New Roman"/>
          <w:sz w:val="28"/>
          <w:szCs w:val="28"/>
        </w:rPr>
        <w:t>https://zakon.rada.gov.ua/laws/show/80731-10#Text</w:t>
      </w:r>
      <w:r w:rsidRPr="007F1E18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Pr="007F1E18">
        <w:rPr>
          <w:rFonts w:ascii="Times New Roman" w:hAnsi="Times New Roman" w:cs="Times New Roman"/>
          <w:sz w:val="28"/>
          <w:szCs w:val="28"/>
        </w:rPr>
        <w:t xml:space="preserve"> </w:t>
      </w:r>
      <w:r w:rsidR="00FB6969">
        <w:rPr>
          <w:rFonts w:ascii="Times New Roman" w:hAnsi="Times New Roman" w:cs="Times New Roman"/>
          <w:sz w:val="28"/>
          <w:szCs w:val="28"/>
        </w:rPr>
        <w:t>(дата звернення 16.03.2023)</w:t>
      </w:r>
    </w:p>
    <w:p w14:paraId="6F4EFCA5" w14:textId="6BFADA2B" w:rsidR="007F1E18" w:rsidRDefault="007F1E18" w:rsidP="006C0E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F1E18">
        <w:rPr>
          <w:rFonts w:ascii="Times New Roman" w:hAnsi="Times New Roman" w:cs="Times New Roman"/>
          <w:sz w:val="28"/>
          <w:szCs w:val="28"/>
        </w:rPr>
        <w:t xml:space="preserve">Кримінальний кодекс України </w:t>
      </w:r>
      <w:r w:rsidRPr="00FB6969">
        <w:rPr>
          <w:rFonts w:ascii="Times New Roman" w:hAnsi="Times New Roman" w:cs="Times New Roman"/>
          <w:sz w:val="28"/>
          <w:szCs w:val="28"/>
        </w:rPr>
        <w:t xml:space="preserve">від </w:t>
      </w:r>
      <w:r w:rsidR="00FB6969" w:rsidRPr="00FB6969">
        <w:rPr>
          <w:rFonts w:ascii="Times New Roman" w:hAnsi="Times New Roman" w:cs="Times New Roman"/>
          <w:sz w:val="28"/>
          <w:szCs w:val="28"/>
        </w:rPr>
        <w:t> 05.04.2001 № 2341-III.</w:t>
      </w:r>
      <w:r w:rsidR="00FB6969">
        <w:rPr>
          <w:rStyle w:val="a5"/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 </w:t>
      </w:r>
      <w:r w:rsidR="00FB6969" w:rsidRPr="007F1E18">
        <w:rPr>
          <w:rFonts w:ascii="Times New Roman" w:hAnsi="Times New Roman" w:cs="Times New Roman"/>
          <w:sz w:val="28"/>
          <w:szCs w:val="28"/>
        </w:rPr>
        <w:t xml:space="preserve"> </w:t>
      </w:r>
      <w:r w:rsidR="00FB6969" w:rsidRPr="00FB6969">
        <w:rPr>
          <w:rFonts w:ascii="Times New Roman" w:hAnsi="Times New Roman" w:cs="Times New Roman"/>
          <w:sz w:val="28"/>
          <w:szCs w:val="28"/>
        </w:rPr>
        <w:t xml:space="preserve">Дата оновлення </w:t>
      </w:r>
      <w:r w:rsidRPr="007F1E18">
        <w:rPr>
          <w:rFonts w:ascii="Times New Roman" w:hAnsi="Times New Roman" w:cs="Times New Roman"/>
          <w:sz w:val="28"/>
          <w:szCs w:val="28"/>
        </w:rPr>
        <w:t xml:space="preserve">27.01.2023 р. </w:t>
      </w:r>
      <w:bookmarkStart w:id="11" w:name="_Hlk129541590"/>
      <w:r w:rsidRPr="007F1E1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F1E18">
        <w:rPr>
          <w:rFonts w:ascii="Times New Roman" w:hAnsi="Times New Roman" w:cs="Times New Roman"/>
          <w:sz w:val="28"/>
          <w:szCs w:val="28"/>
        </w:rPr>
        <w:t xml:space="preserve">: </w:t>
      </w:r>
      <w:bookmarkEnd w:id="11"/>
      <w:r w:rsidRPr="007F1E18">
        <w:rPr>
          <w:rFonts w:ascii="Times New Roman" w:hAnsi="Times New Roman" w:cs="Times New Roman"/>
          <w:sz w:val="28"/>
          <w:szCs w:val="28"/>
        </w:rPr>
        <w:fldChar w:fldCharType="begin"/>
      </w:r>
      <w:r w:rsidRPr="007F1E18">
        <w:rPr>
          <w:rFonts w:ascii="Times New Roman" w:hAnsi="Times New Roman" w:cs="Times New Roman"/>
          <w:sz w:val="28"/>
          <w:szCs w:val="28"/>
        </w:rPr>
        <w:instrText xml:space="preserve"> HYPERLINK "https://zakon.rada.gov.ua/laws/show/2341-14#Text" </w:instrText>
      </w:r>
      <w:r w:rsidRPr="007F1E18">
        <w:rPr>
          <w:rFonts w:ascii="Times New Roman" w:hAnsi="Times New Roman" w:cs="Times New Roman"/>
          <w:sz w:val="28"/>
          <w:szCs w:val="28"/>
        </w:rPr>
        <w:fldChar w:fldCharType="separate"/>
      </w:r>
      <w:r w:rsidRPr="007F1E18">
        <w:rPr>
          <w:rStyle w:val="a3"/>
          <w:rFonts w:ascii="Times New Roman" w:hAnsi="Times New Roman" w:cs="Times New Roman"/>
          <w:sz w:val="28"/>
          <w:szCs w:val="28"/>
        </w:rPr>
        <w:t>https://zakon.rada.gov.ua/laws/show/2341-14#Text</w:t>
      </w:r>
      <w:r w:rsidRPr="007F1E18">
        <w:rPr>
          <w:rFonts w:ascii="Times New Roman" w:hAnsi="Times New Roman" w:cs="Times New Roman"/>
          <w:sz w:val="28"/>
          <w:szCs w:val="28"/>
        </w:rPr>
        <w:fldChar w:fldCharType="end"/>
      </w:r>
      <w:r w:rsidR="00FB6969">
        <w:rPr>
          <w:rFonts w:ascii="Times New Roman" w:hAnsi="Times New Roman" w:cs="Times New Roman"/>
          <w:sz w:val="28"/>
          <w:szCs w:val="28"/>
        </w:rPr>
        <w:t xml:space="preserve"> (дата звернення 16.03.2023)</w:t>
      </w:r>
    </w:p>
    <w:p w14:paraId="49B6D977" w14:textId="4E5F53AD" w:rsidR="007F1E18" w:rsidRPr="007F1E18" w:rsidRDefault="007F1E18" w:rsidP="006C0E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F1E18">
        <w:rPr>
          <w:rFonts w:ascii="Times New Roman" w:hAnsi="Times New Roman" w:cs="Times New Roman"/>
          <w:sz w:val="28"/>
          <w:szCs w:val="28"/>
        </w:rPr>
        <w:t xml:space="preserve">Цивільний кодекс </w:t>
      </w:r>
      <w:r w:rsidRPr="00FB6969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FB6969" w:rsidRPr="00FB6969">
        <w:rPr>
          <w:rFonts w:ascii="Times New Roman" w:hAnsi="Times New Roman" w:cs="Times New Roman"/>
          <w:sz w:val="28"/>
          <w:szCs w:val="28"/>
        </w:rPr>
        <w:t xml:space="preserve">від 16.01.2003 № 435-IV. Дата оновлення </w:t>
      </w:r>
      <w:r w:rsidRPr="007F1E18">
        <w:rPr>
          <w:rFonts w:ascii="Times New Roman" w:hAnsi="Times New Roman" w:cs="Times New Roman"/>
          <w:sz w:val="28"/>
          <w:szCs w:val="28"/>
        </w:rPr>
        <w:t xml:space="preserve">01.01.2023 р. </w:t>
      </w:r>
      <w:bookmarkStart w:id="12" w:name="_Hlk129541873"/>
      <w:r w:rsidRPr="007F1E1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F1E18">
        <w:rPr>
          <w:rFonts w:ascii="Times New Roman" w:hAnsi="Times New Roman" w:cs="Times New Roman"/>
          <w:sz w:val="28"/>
          <w:szCs w:val="28"/>
        </w:rPr>
        <w:t xml:space="preserve">: </w:t>
      </w:r>
      <w:bookmarkEnd w:id="12"/>
      <w:r w:rsidRPr="007F1E18">
        <w:rPr>
          <w:rFonts w:ascii="Times New Roman" w:hAnsi="Times New Roman" w:cs="Times New Roman"/>
          <w:sz w:val="28"/>
          <w:szCs w:val="28"/>
        </w:rPr>
        <w:fldChar w:fldCharType="begin"/>
      </w:r>
      <w:r w:rsidRPr="007F1E18">
        <w:rPr>
          <w:rFonts w:ascii="Times New Roman" w:hAnsi="Times New Roman" w:cs="Times New Roman"/>
          <w:sz w:val="28"/>
          <w:szCs w:val="28"/>
        </w:rPr>
        <w:instrText xml:space="preserve"> HYPERLINK "https://zakon.rada.gov.ua/laws/show/435-15#Text" </w:instrText>
      </w:r>
      <w:r w:rsidRPr="007F1E18">
        <w:rPr>
          <w:rFonts w:ascii="Times New Roman" w:hAnsi="Times New Roman" w:cs="Times New Roman"/>
          <w:sz w:val="28"/>
          <w:szCs w:val="28"/>
        </w:rPr>
        <w:fldChar w:fldCharType="separate"/>
      </w:r>
      <w:r w:rsidRPr="007F1E18">
        <w:rPr>
          <w:rStyle w:val="a3"/>
          <w:rFonts w:ascii="Times New Roman" w:hAnsi="Times New Roman" w:cs="Times New Roman"/>
          <w:sz w:val="28"/>
          <w:szCs w:val="28"/>
        </w:rPr>
        <w:t>https://zakon.rada.gov.ua/laws/show/435-15#Text</w:t>
      </w:r>
      <w:r w:rsidRPr="007F1E18">
        <w:rPr>
          <w:rFonts w:ascii="Times New Roman" w:hAnsi="Times New Roman" w:cs="Times New Roman"/>
          <w:sz w:val="28"/>
          <w:szCs w:val="28"/>
        </w:rPr>
        <w:fldChar w:fldCharType="end"/>
      </w:r>
      <w:r w:rsidR="00FB6969">
        <w:rPr>
          <w:rFonts w:ascii="Times New Roman" w:hAnsi="Times New Roman" w:cs="Times New Roman"/>
          <w:sz w:val="28"/>
          <w:szCs w:val="28"/>
        </w:rPr>
        <w:t xml:space="preserve"> (дата звернення 16.03.2023)</w:t>
      </w:r>
    </w:p>
    <w:sectPr w:rsidR="007F1E18" w:rsidRPr="007F1E18" w:rsidSect="00B14A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75D3B"/>
    <w:multiLevelType w:val="hybridMultilevel"/>
    <w:tmpl w:val="904651E0"/>
    <w:lvl w:ilvl="0" w:tplc="B27EFB0C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FC"/>
    <w:rsid w:val="000F27D3"/>
    <w:rsid w:val="0026216E"/>
    <w:rsid w:val="00371968"/>
    <w:rsid w:val="003C5437"/>
    <w:rsid w:val="003F4DBA"/>
    <w:rsid w:val="00407BF1"/>
    <w:rsid w:val="00476C39"/>
    <w:rsid w:val="004A18EC"/>
    <w:rsid w:val="0054620F"/>
    <w:rsid w:val="00594A3A"/>
    <w:rsid w:val="005A360A"/>
    <w:rsid w:val="00694DAE"/>
    <w:rsid w:val="006A63C1"/>
    <w:rsid w:val="006C0E38"/>
    <w:rsid w:val="006C1DF3"/>
    <w:rsid w:val="00756B1F"/>
    <w:rsid w:val="007F0F98"/>
    <w:rsid w:val="007F1E18"/>
    <w:rsid w:val="00810099"/>
    <w:rsid w:val="0082340E"/>
    <w:rsid w:val="008952FC"/>
    <w:rsid w:val="008C49E3"/>
    <w:rsid w:val="009605D7"/>
    <w:rsid w:val="00964751"/>
    <w:rsid w:val="009E58B2"/>
    <w:rsid w:val="00A14C5E"/>
    <w:rsid w:val="00A675CA"/>
    <w:rsid w:val="00B067A9"/>
    <w:rsid w:val="00B14AF0"/>
    <w:rsid w:val="00B30CA3"/>
    <w:rsid w:val="00C63012"/>
    <w:rsid w:val="00C82974"/>
    <w:rsid w:val="00C90195"/>
    <w:rsid w:val="00C978B2"/>
    <w:rsid w:val="00D444E9"/>
    <w:rsid w:val="00DF3D0C"/>
    <w:rsid w:val="00E260E0"/>
    <w:rsid w:val="00F91D6A"/>
    <w:rsid w:val="00FB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020A"/>
  <w15:chartTrackingRefBased/>
  <w15:docId w15:val="{ACBE848E-9055-47A8-A952-9BB9B0B9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4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340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82974"/>
    <w:pPr>
      <w:ind w:left="720"/>
      <w:contextualSpacing/>
    </w:pPr>
  </w:style>
  <w:style w:type="character" w:styleId="a5">
    <w:name w:val="Strong"/>
    <w:basedOn w:val="a0"/>
    <w:uiPriority w:val="22"/>
    <w:qFormat/>
    <w:rsid w:val="00546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2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pk.in.ua/images/biblioteka/4bac_pravo/NMP-Zhytlove-pravo.pdf" TargetMode="External"/><Relationship Id="rId5" Type="http://schemas.openxmlformats.org/officeDocument/2006/relationships/hyperlink" Target="https://cutt.ly/n4yLxH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PC15</cp:lastModifiedBy>
  <cp:revision>4</cp:revision>
  <dcterms:created xsi:type="dcterms:W3CDTF">2023-04-17T23:05:00Z</dcterms:created>
  <dcterms:modified xsi:type="dcterms:W3CDTF">2023-04-17T23:06:00Z</dcterms:modified>
</cp:coreProperties>
</file>